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0159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 xml:space="preserve">Establish, Maintain, and Restore Relationships with Students </w:t>
      </w:r>
    </w:p>
    <w:p w14:paraId="72887B8F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3" w:lineRule="auto"/>
        <w:ind w:left="458" w:right="368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Enter the strategies you plan to use to establish, maintain, and restore (EMR) relationships with students. Example strategies are listed in the chart. </w:t>
      </w:r>
    </w:p>
    <w:p w14:paraId="78F9210B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457" w:lineRule="auto"/>
        <w:ind w:left="611" w:right="226" w:firstLine="21"/>
        <w:jc w:val="both"/>
        <w:rPr>
          <w:color w:val="000000"/>
        </w:rPr>
      </w:pPr>
      <w:r>
        <w:rPr>
          <w:color w:val="000000"/>
        </w:rPr>
        <w:t>1. [enter strategy here]</w:t>
      </w:r>
    </w:p>
    <w:p w14:paraId="0875AC32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457" w:lineRule="auto"/>
        <w:ind w:left="611" w:right="226" w:firstLine="21"/>
        <w:jc w:val="both"/>
        <w:rPr>
          <w:color w:val="000000"/>
        </w:rPr>
      </w:pPr>
      <w:r>
        <w:rPr>
          <w:color w:val="000000"/>
        </w:rPr>
        <w:t>2. [enter strategy here]</w:t>
      </w:r>
    </w:p>
    <w:p w14:paraId="255B9DC2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457" w:lineRule="auto"/>
        <w:ind w:left="611" w:right="226" w:firstLine="21"/>
        <w:jc w:val="both"/>
        <w:rPr>
          <w:color w:val="000000"/>
        </w:rPr>
      </w:pPr>
      <w:r>
        <w:rPr>
          <w:color w:val="000000"/>
        </w:rPr>
        <w:t>3. [enter strategy here]</w:t>
      </w:r>
    </w:p>
    <w:p w14:paraId="46BFD9AB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457" w:lineRule="auto"/>
        <w:ind w:left="611" w:right="226" w:firstLine="21"/>
        <w:jc w:val="both"/>
        <w:rPr>
          <w:color w:val="000000"/>
        </w:rPr>
      </w:pPr>
      <w:r>
        <w:rPr>
          <w:color w:val="000000"/>
        </w:rPr>
        <w:t>4. [enter strategy here]</w:t>
      </w:r>
    </w:p>
    <w:tbl>
      <w:tblPr>
        <w:tblW w:w="8100" w:type="dxa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40"/>
        <w:gridCol w:w="6660"/>
      </w:tblGrid>
      <w:tr w:rsidR="00952230" w:rsidRPr="000056F7" w14:paraId="6C57B35C" w14:textId="77777777" w:rsidTr="00847A0E">
        <w:trPr>
          <w:cantSplit/>
          <w:trHeight w:val="208"/>
          <w:tblHeader/>
        </w:trPr>
        <w:tc>
          <w:tcPr>
            <w:tcW w:w="1440" w:type="dxa"/>
            <w:shd w:val="clear" w:color="auto" w:fill="D9D9D9" w:themeFill="background1" w:themeFillShade="D9"/>
          </w:tcPr>
          <w:p w14:paraId="490E45D2" w14:textId="77777777" w:rsidR="00952230" w:rsidRPr="00B2735F" w:rsidRDefault="00952230" w:rsidP="0084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2735F">
              <w:rPr>
                <w:b/>
                <w:bCs/>
                <w:color w:val="000000"/>
              </w:rPr>
              <w:t>Phase</w:t>
            </w:r>
          </w:p>
        </w:tc>
        <w:tc>
          <w:tcPr>
            <w:tcW w:w="66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54D1" w14:textId="77777777" w:rsidR="00952230" w:rsidRPr="00B2735F" w:rsidRDefault="00952230" w:rsidP="0084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2735F">
              <w:rPr>
                <w:b/>
                <w:bCs/>
                <w:color w:val="000000"/>
              </w:rPr>
              <w:t>Example Strategies</w:t>
            </w:r>
          </w:p>
        </w:tc>
      </w:tr>
      <w:tr w:rsidR="00952230" w:rsidRPr="000056F7" w14:paraId="349C8834" w14:textId="77777777" w:rsidTr="00847A0E">
        <w:trPr>
          <w:trHeight w:val="1638"/>
        </w:trPr>
        <w:tc>
          <w:tcPr>
            <w:tcW w:w="1440" w:type="dxa"/>
            <w:shd w:val="clear" w:color="auto" w:fill="D9D9D9" w:themeFill="background1" w:themeFillShade="D9"/>
          </w:tcPr>
          <w:p w14:paraId="7B88BDAA" w14:textId="77777777" w:rsidR="00952230" w:rsidRPr="00B2735F" w:rsidRDefault="00952230" w:rsidP="0084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2735F">
              <w:rPr>
                <w:b/>
                <w:bCs/>
                <w:color w:val="000000"/>
              </w:rPr>
              <w:t>Establish</w:t>
            </w:r>
          </w:p>
        </w:tc>
        <w:tc>
          <w:tcPr>
            <w:tcW w:w="66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1CAA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652BB3">
              <w:rPr>
                <w:color w:val="000000"/>
              </w:rPr>
              <w:t xml:space="preserve">Spend time with students, show them you care </w:t>
            </w:r>
          </w:p>
          <w:p w14:paraId="221593FB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751"/>
              <w:rPr>
                <w:color w:val="000000"/>
              </w:rPr>
            </w:pPr>
            <w:r w:rsidRPr="00652BB3">
              <w:rPr>
                <w:color w:val="000000"/>
              </w:rPr>
              <w:t xml:space="preserve">Four at the door (eye-eye, name-name-, hand-hand, (heart-heart) </w:t>
            </w:r>
          </w:p>
          <w:p w14:paraId="30DABF14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751"/>
              <w:rPr>
                <w:color w:val="000000"/>
              </w:rPr>
            </w:pPr>
            <w:r w:rsidRPr="00652BB3">
              <w:rPr>
                <w:color w:val="000000"/>
              </w:rPr>
              <w:t xml:space="preserve">Random acts of kindness </w:t>
            </w:r>
          </w:p>
          <w:p w14:paraId="52E13343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9"/>
            </w:pPr>
            <w:r w:rsidRPr="00652BB3">
              <w:rPr>
                <w:color w:val="000000"/>
              </w:rPr>
              <w:t>Celebrate achievements and provide school-wide</w:t>
            </w:r>
          </w:p>
          <w:p w14:paraId="247878BE" w14:textId="77777777" w:rsidR="00952230" w:rsidRPr="00652BB3" w:rsidRDefault="00952230" w:rsidP="00952230">
            <w:pPr>
              <w:pStyle w:val="ListParagraph"/>
              <w:widowControl w:val="0"/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9"/>
            </w:pPr>
            <w:r>
              <w:rPr>
                <w:color w:val="000000"/>
              </w:rPr>
              <w:t>a</w:t>
            </w:r>
            <w:r w:rsidRPr="00652BB3">
              <w:rPr>
                <w:color w:val="000000"/>
              </w:rPr>
              <w:t xml:space="preserve">cknowledgments; catch your students being good! </w:t>
            </w:r>
          </w:p>
          <w:p w14:paraId="3CBCDDFA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rPr>
                <w:color w:val="000000"/>
              </w:rPr>
            </w:pPr>
            <w:r w:rsidRPr="00652BB3">
              <w:rPr>
                <w:color w:val="000000"/>
              </w:rPr>
              <w:t>Ask questions-find out their interests</w:t>
            </w:r>
          </w:p>
        </w:tc>
      </w:tr>
      <w:tr w:rsidR="00952230" w:rsidRPr="000056F7" w14:paraId="12726C0F" w14:textId="77777777" w:rsidTr="00847A0E">
        <w:trPr>
          <w:trHeight w:val="2347"/>
        </w:trPr>
        <w:tc>
          <w:tcPr>
            <w:tcW w:w="1440" w:type="dxa"/>
            <w:shd w:val="clear" w:color="auto" w:fill="D9D9D9" w:themeFill="background1" w:themeFillShade="D9"/>
          </w:tcPr>
          <w:p w14:paraId="7421F832" w14:textId="77777777" w:rsidR="00952230" w:rsidRPr="00B2735F" w:rsidRDefault="00952230" w:rsidP="0084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9"/>
              <w:jc w:val="center"/>
              <w:rPr>
                <w:b/>
                <w:bCs/>
                <w:color w:val="000000"/>
              </w:rPr>
            </w:pPr>
            <w:r w:rsidRPr="00B2735F">
              <w:rPr>
                <w:b/>
                <w:bCs/>
                <w:color w:val="000000"/>
              </w:rPr>
              <w:t>Maintain</w:t>
            </w:r>
          </w:p>
        </w:tc>
        <w:tc>
          <w:tcPr>
            <w:tcW w:w="66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970A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9"/>
              <w:rPr>
                <w:color w:val="000000"/>
              </w:rPr>
            </w:pPr>
            <w:r w:rsidRPr="00652BB3">
              <w:rPr>
                <w:color w:val="000000"/>
              </w:rPr>
              <w:t xml:space="preserve">4:1 positive to negative corrections (high-fives, pats on the back, verbal praise, thumbs up etc.) </w:t>
            </w:r>
          </w:p>
          <w:p w14:paraId="471E44A8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right="135"/>
              <w:rPr>
                <w:color w:val="000000"/>
              </w:rPr>
            </w:pPr>
            <w:r w:rsidRPr="00652BB3">
              <w:rPr>
                <w:color w:val="000000"/>
              </w:rPr>
              <w:t>Empathize with students when implementing a consequence: “I know you really enjoy hanging out with your friends but talking in class makes you fall behind on your work</w:t>
            </w:r>
            <w:r w:rsidRPr="000056F7">
              <w:t>.  I</w:t>
            </w:r>
            <w:r w:rsidRPr="00652BB3">
              <w:rPr>
                <w:color w:val="000000"/>
              </w:rPr>
              <w:t>f you continue to talk during class, I will have to move your seat</w:t>
            </w:r>
            <w:r>
              <w:rPr>
                <w:color w:val="000000"/>
              </w:rPr>
              <w:t>.</w:t>
            </w:r>
            <w:r w:rsidRPr="00652BB3">
              <w:rPr>
                <w:color w:val="000000"/>
              </w:rPr>
              <w:t xml:space="preserve">” </w:t>
            </w:r>
          </w:p>
          <w:p w14:paraId="6F3CBBB1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color w:val="000000"/>
              </w:rPr>
            </w:pPr>
            <w:r w:rsidRPr="00652BB3">
              <w:rPr>
                <w:color w:val="000000"/>
              </w:rPr>
              <w:t xml:space="preserve">Positive notes home </w:t>
            </w:r>
          </w:p>
          <w:p w14:paraId="07F96D44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652BB3">
              <w:rPr>
                <w:color w:val="000000"/>
              </w:rPr>
              <w:t xml:space="preserve">Positive words/compliments </w:t>
            </w:r>
          </w:p>
          <w:p w14:paraId="06E175D7" w14:textId="77777777" w:rsidR="00952230" w:rsidRPr="00652BB3" w:rsidRDefault="00952230" w:rsidP="00952230">
            <w:pPr>
              <w:pStyle w:val="ListParagraph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652BB3">
              <w:rPr>
                <w:color w:val="000000"/>
              </w:rPr>
              <w:t>Identifying specific times to deliver praise</w:t>
            </w:r>
          </w:p>
        </w:tc>
      </w:tr>
      <w:tr w:rsidR="00952230" w14:paraId="46E7562B" w14:textId="77777777" w:rsidTr="00847A0E">
        <w:trPr>
          <w:trHeight w:val="1159"/>
        </w:trPr>
        <w:tc>
          <w:tcPr>
            <w:tcW w:w="1440" w:type="dxa"/>
            <w:shd w:val="clear" w:color="auto" w:fill="D9D9D9" w:themeFill="background1" w:themeFillShade="D9"/>
          </w:tcPr>
          <w:p w14:paraId="4AA842B5" w14:textId="77777777" w:rsidR="00952230" w:rsidRPr="00B2735F" w:rsidRDefault="00952230" w:rsidP="00847A0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rPr>
                <w:b/>
                <w:bCs/>
                <w:color w:val="000000"/>
              </w:rPr>
            </w:pPr>
            <w:r w:rsidRPr="00B2735F">
              <w:rPr>
                <w:b/>
                <w:bCs/>
                <w:color w:val="000000"/>
              </w:rPr>
              <w:t>Restore</w:t>
            </w:r>
          </w:p>
        </w:tc>
        <w:tc>
          <w:tcPr>
            <w:tcW w:w="66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E9A1" w14:textId="77777777" w:rsidR="00952230" w:rsidRPr="00DB43FD" w:rsidRDefault="00952230" w:rsidP="00952230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B43FD">
              <w:rPr>
                <w:color w:val="000000"/>
              </w:rPr>
              <w:t xml:space="preserve">Meet with student privately </w:t>
            </w:r>
          </w:p>
          <w:p w14:paraId="7AF69116" w14:textId="77777777" w:rsidR="00952230" w:rsidRPr="00DB43FD" w:rsidRDefault="00952230" w:rsidP="00952230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B43FD">
              <w:rPr>
                <w:color w:val="000000"/>
              </w:rPr>
              <w:t xml:space="preserve">Ask for a do-over and or take responsibility </w:t>
            </w:r>
          </w:p>
          <w:p w14:paraId="602903C2" w14:textId="77777777" w:rsidR="00952230" w:rsidRPr="00DB43FD" w:rsidRDefault="00952230" w:rsidP="00952230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850"/>
              <w:rPr>
                <w:color w:val="000000"/>
              </w:rPr>
            </w:pPr>
            <w:r w:rsidRPr="00DB43FD">
              <w:rPr>
                <w:color w:val="000000"/>
              </w:rPr>
              <w:t xml:space="preserve">Engage in effective communication and tell them you care </w:t>
            </w:r>
          </w:p>
          <w:p w14:paraId="2082129A" w14:textId="77777777" w:rsidR="00952230" w:rsidRPr="00DB43FD" w:rsidRDefault="00952230" w:rsidP="00952230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850"/>
              <w:rPr>
                <w:color w:val="000000"/>
              </w:rPr>
            </w:pPr>
            <w:r w:rsidRPr="00DB43FD">
              <w:rPr>
                <w:color w:val="000000"/>
              </w:rPr>
              <w:t xml:space="preserve">Forgive the student and or ask for forgiveness when   necessary </w:t>
            </w:r>
          </w:p>
          <w:p w14:paraId="391071B7" w14:textId="77777777" w:rsidR="00952230" w:rsidRDefault="00952230" w:rsidP="0084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89" w:right="850" w:firstLine="50"/>
            </w:pPr>
          </w:p>
        </w:tc>
      </w:tr>
    </w:tbl>
    <w:p w14:paraId="33E17D8C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9A3A19" w14:textId="77777777" w:rsidR="00952230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B3D3E7" w14:textId="77777777" w:rsidR="00952230" w:rsidRPr="005745AF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1"/>
      </w:pPr>
      <w:r w:rsidRPr="005745AF">
        <w:t xml:space="preserve">  </w:t>
      </w:r>
    </w:p>
    <w:p w14:paraId="54D54AD0" w14:textId="77777777" w:rsidR="00952230" w:rsidRPr="005745AF" w:rsidRDefault="00952230" w:rsidP="009522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1"/>
        <w:rPr>
          <w:b/>
          <w:sz w:val="24"/>
          <w:szCs w:val="24"/>
        </w:rPr>
      </w:pPr>
      <w:r w:rsidRPr="005745AF">
        <w:t xml:space="preserve"> </w:t>
      </w:r>
      <w:r w:rsidRPr="005745AF">
        <w:rPr>
          <w:b/>
          <w:i/>
          <w:sz w:val="24"/>
          <w:szCs w:val="24"/>
        </w:rPr>
        <w:t xml:space="preserve">“No significant learning occurs without a significant relationship.” </w:t>
      </w:r>
      <w:r w:rsidRPr="005745AF">
        <w:rPr>
          <w:b/>
          <w:sz w:val="24"/>
          <w:szCs w:val="24"/>
        </w:rPr>
        <w:t>-J.</w:t>
      </w:r>
      <w:r>
        <w:rPr>
          <w:b/>
          <w:sz w:val="24"/>
          <w:szCs w:val="24"/>
        </w:rPr>
        <w:t xml:space="preserve"> </w:t>
      </w:r>
      <w:r w:rsidRPr="005745AF">
        <w:rPr>
          <w:b/>
          <w:sz w:val="24"/>
          <w:szCs w:val="24"/>
        </w:rPr>
        <w:t>Comer</w:t>
      </w:r>
    </w:p>
    <w:p w14:paraId="78474415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880A64"/>
    <w:multiLevelType w:val="hybridMultilevel"/>
    <w:tmpl w:val="A6C6A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C9284E"/>
    <w:multiLevelType w:val="hybridMultilevel"/>
    <w:tmpl w:val="EA020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EB70A98"/>
    <w:multiLevelType w:val="hybridMultilevel"/>
    <w:tmpl w:val="42D07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8"/>
  </w:num>
  <w:num w:numId="22">
    <w:abstractNumId w:val="12"/>
  </w:num>
  <w:num w:numId="23">
    <w:abstractNumId w:val="25"/>
  </w:num>
  <w:num w:numId="24">
    <w:abstractNumId w:val="21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30"/>
    <w:rsid w:val="00327A35"/>
    <w:rsid w:val="004648F6"/>
    <w:rsid w:val="00514002"/>
    <w:rsid w:val="005631BA"/>
    <w:rsid w:val="005A58EB"/>
    <w:rsid w:val="00645252"/>
    <w:rsid w:val="006D3D74"/>
    <w:rsid w:val="0083569A"/>
    <w:rsid w:val="00952230"/>
    <w:rsid w:val="00985C20"/>
    <w:rsid w:val="009B32C8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EC41"/>
  <w15:chartTrackingRefBased/>
  <w15:docId w15:val="{BBB49CE4-E48B-47F8-BEC8-CA18020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30"/>
    <w:pPr>
      <w:spacing w:line="276" w:lineRule="auto"/>
    </w:pPr>
    <w:rPr>
      <w:rFonts w:eastAsia="Arial" w:cs="Arial"/>
      <w:sz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2C8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2C8"/>
    <w:rPr>
      <w:rFonts w:eastAsiaTheme="majorEastAsia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B32C8"/>
    <w:rPr>
      <w:sz w:val="40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B32C8"/>
    <w:rPr>
      <w:sz w:val="40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FormField">
    <w:name w:val="FormField"/>
    <w:basedOn w:val="Normal"/>
    <w:link w:val="FormFieldChar"/>
    <w:qFormat/>
    <w:rsid w:val="00327A35"/>
    <w:pPr>
      <w:pBdr>
        <w:top w:val="single" w:sz="4" w:space="12" w:color="4472C4" w:themeColor="accent5"/>
        <w:left w:val="single" w:sz="4" w:space="4" w:color="4472C4" w:themeColor="accent5"/>
        <w:bottom w:val="single" w:sz="4" w:space="12" w:color="4472C4" w:themeColor="accent5"/>
        <w:right w:val="single" w:sz="4" w:space="4" w:color="4472C4" w:themeColor="accent5"/>
      </w:pBdr>
      <w:shd w:val="clear" w:color="auto" w:fill="D9E2F3" w:themeFill="accent5" w:themeFillTint="33"/>
      <w:spacing w:before="60" w:after="60"/>
      <w:ind w:left="72" w:right="72"/>
    </w:pPr>
  </w:style>
  <w:style w:type="character" w:customStyle="1" w:styleId="FormFieldChar">
    <w:name w:val="FormField Char"/>
    <w:basedOn w:val="DefaultParagraphFont"/>
    <w:link w:val="FormField"/>
    <w:rsid w:val="00327A35"/>
    <w:rPr>
      <w:shd w:val="clear" w:color="auto" w:fill="D9E2F3" w:themeFill="accent5" w:themeFillTint="33"/>
    </w:rPr>
  </w:style>
  <w:style w:type="paragraph" w:styleId="ListParagraph">
    <w:name w:val="List Paragraph"/>
    <w:basedOn w:val="Normal"/>
    <w:uiPriority w:val="34"/>
    <w:qFormat/>
    <w:rsid w:val="0095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ohnson\AppData\Local\Microsoft\Office\16.0\DTS\en-US%7b3C1A3BC2-752A-4993-AB8C-05B57DE81B37%7d\%7b95957EEF-5859-4361-B100-65667D718AB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D7952F676C64FA1B276AB1B98082D" ma:contentTypeVersion="12" ma:contentTypeDescription="Create a new document." ma:contentTypeScope="" ma:versionID="6d2d9737e395f7f24140a0a1670081b9">
  <xsd:schema xmlns:xsd="http://www.w3.org/2001/XMLSchema" xmlns:xs="http://www.w3.org/2001/XMLSchema" xmlns:p="http://schemas.microsoft.com/office/2006/metadata/properties" xmlns:ns2="0417f4a6-545a-4331-acf1-93de8061f082" xmlns:ns3="50e3026a-0649-484e-9d7c-e531e2d6fa84" xmlns:ns4="e75bb4ca-4cba-49f7-bffb-6d44580827ff" targetNamespace="http://schemas.microsoft.com/office/2006/metadata/properties" ma:root="true" ma:fieldsID="221549698f759c9b62170ffd28ae96df" ns2:_="" ns3:_="" ns4:_="">
    <xsd:import namespace="0417f4a6-545a-4331-acf1-93de8061f082"/>
    <xsd:import namespace="50e3026a-0649-484e-9d7c-e531e2d6fa84"/>
    <xsd:import namespace="e75bb4ca-4cba-49f7-bffb-6d4458082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7f4a6-545a-4331-acf1-93de8061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026a-0649-484e-9d7c-e531e2d6f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bb4ca-4cba-49f7-bffb-6d44580827ff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40E18-F7B5-4EFD-A081-720411638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7f4a6-545a-4331-acf1-93de8061f082"/>
    <ds:schemaRef ds:uri="50e3026a-0649-484e-9d7c-e531e2d6fa84"/>
    <ds:schemaRef ds:uri="e75bb4ca-4cba-49f7-bffb-6d445808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75bb4ca-4cba-49f7-bffb-6d44580827ff"/>
    <ds:schemaRef ds:uri="50e3026a-0649-484e-9d7c-e531e2d6fa84"/>
    <ds:schemaRef ds:uri="http://schemas.microsoft.com/office/2006/documentManagement/types"/>
    <ds:schemaRef ds:uri="0417f4a6-545a-4331-acf1-93de8061f08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BE6FF6-78FD-41FE-B54B-C8A30BDBB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{95957EEF-5859-4361-B100-65667D718ABC}tf02786999_win32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 Maintain Restore Relationships</dc:title>
  <dc:subject>Worksheet for teachers to use to identify relationship strategies.</dc:subject>
  <dc:creator>Margot Johnson</dc:creator>
  <cp:keywords/>
  <dc:description/>
  <cp:lastModifiedBy>Margot Johnson</cp:lastModifiedBy>
  <cp:revision>5</cp:revision>
  <dcterms:created xsi:type="dcterms:W3CDTF">2021-06-21T17:04:00Z</dcterms:created>
  <dcterms:modified xsi:type="dcterms:W3CDTF">2021-07-01T23:19:00Z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0x0101003C1D7952F676C64FA1B276AB1B98082D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