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12F4" w14:textId="3CF94245" w:rsidR="00486D27" w:rsidRPr="00C709F9" w:rsidRDefault="00486D27" w:rsidP="004234DA">
      <w:pPr>
        <w:pStyle w:val="Heading1"/>
      </w:pPr>
      <w:r w:rsidRPr="00C709F9">
        <w:t>Positive Environments, Network of Trainers:</w:t>
      </w:r>
      <w:r w:rsidR="00A110DF">
        <w:br/>
      </w:r>
      <w:r w:rsidRPr="00C709F9">
        <w:t xml:space="preserve">Environmental Analysis </w:t>
      </w:r>
      <w:r w:rsidR="004234DA">
        <w:t>Observation Tool</w:t>
      </w:r>
    </w:p>
    <w:p w14:paraId="3E3BF4A1" w14:textId="77777777" w:rsidR="00142911" w:rsidRDefault="00142911" w:rsidP="005C0E3B">
      <w:pPr>
        <w:jc w:val="both"/>
        <w:rPr>
          <w:rFonts w:ascii="Arial" w:hAnsi="Arial" w:cs="Arial"/>
          <w:sz w:val="24"/>
          <w:szCs w:val="24"/>
        </w:rPr>
      </w:pPr>
    </w:p>
    <w:p w14:paraId="0FDC84D2" w14:textId="77777777" w:rsidR="00486D27" w:rsidRDefault="00486D27" w:rsidP="005C0E3B">
      <w:pPr>
        <w:jc w:val="both"/>
        <w:rPr>
          <w:rFonts w:ascii="Arial" w:hAnsi="Arial" w:cs="Arial"/>
          <w:sz w:val="24"/>
          <w:szCs w:val="24"/>
        </w:rPr>
      </w:pPr>
    </w:p>
    <w:p w14:paraId="7F710D5E" w14:textId="34E1DB03" w:rsidR="00AC0F2D" w:rsidRPr="00F52833" w:rsidRDefault="00AC0F2D" w:rsidP="005C0E3B">
      <w:pPr>
        <w:jc w:val="both"/>
        <w:rPr>
          <w:rFonts w:ascii="Arial" w:hAnsi="Arial" w:cs="Arial"/>
          <w:sz w:val="24"/>
          <w:szCs w:val="24"/>
        </w:rPr>
      </w:pPr>
      <w:r w:rsidRPr="00F52833">
        <w:rPr>
          <w:rFonts w:ascii="Arial" w:hAnsi="Arial" w:cs="Arial"/>
          <w:sz w:val="24"/>
          <w:szCs w:val="24"/>
        </w:rPr>
        <w:t xml:space="preserve">All behavior occurs within a context, which includes the environment. A BIP will not be effective unless it addresses the environmental factors which are contributing to the </w:t>
      </w:r>
      <w:r w:rsidR="002535E4">
        <w:rPr>
          <w:rFonts w:ascii="Arial" w:hAnsi="Arial" w:cs="Arial"/>
          <w:sz w:val="24"/>
          <w:szCs w:val="24"/>
        </w:rPr>
        <w:t>challenging</w:t>
      </w:r>
      <w:r w:rsidRPr="00F52833">
        <w:rPr>
          <w:rFonts w:ascii="Arial" w:hAnsi="Arial" w:cs="Arial"/>
          <w:sz w:val="24"/>
          <w:szCs w:val="24"/>
        </w:rPr>
        <w:t xml:space="preserve"> behavior.</w:t>
      </w:r>
    </w:p>
    <w:p w14:paraId="2F1AD6C5" w14:textId="77777777" w:rsidR="00AC0F2D" w:rsidRPr="00F52833" w:rsidRDefault="00AC0F2D" w:rsidP="005C0E3B">
      <w:pPr>
        <w:jc w:val="both"/>
        <w:rPr>
          <w:rFonts w:ascii="Arial" w:hAnsi="Arial" w:cs="Arial"/>
          <w:sz w:val="24"/>
          <w:szCs w:val="24"/>
        </w:rPr>
      </w:pPr>
    </w:p>
    <w:p w14:paraId="33AE14B7" w14:textId="4548ACE3" w:rsidR="00AC0F2D" w:rsidRDefault="00AC0F2D" w:rsidP="005C0E3B">
      <w:pPr>
        <w:jc w:val="both"/>
        <w:rPr>
          <w:rFonts w:ascii="Arial" w:hAnsi="Arial" w:cs="Arial"/>
          <w:sz w:val="24"/>
          <w:szCs w:val="24"/>
        </w:rPr>
      </w:pPr>
      <w:r w:rsidRPr="00F52833">
        <w:rPr>
          <w:rFonts w:ascii="Arial" w:hAnsi="Arial" w:cs="Arial"/>
          <w:sz w:val="24"/>
          <w:szCs w:val="24"/>
        </w:rPr>
        <w:t xml:space="preserve">An environmental analysis gathers data and information about the student’s environment, by interview and observation, with the intent of identifying factors that contribute to the demonstration of challenging behavior. </w:t>
      </w:r>
      <w:r w:rsidRPr="00FE7A72">
        <w:rPr>
          <w:rFonts w:ascii="Arial" w:hAnsi="Arial" w:cs="Arial"/>
          <w:b/>
          <w:bCs/>
          <w:sz w:val="24"/>
          <w:szCs w:val="24"/>
        </w:rPr>
        <w:t>There may be factors which are PRESENT in the environment,</w:t>
      </w:r>
      <w:r w:rsidR="00277DBB">
        <w:rPr>
          <w:rFonts w:ascii="Arial" w:hAnsi="Arial" w:cs="Arial"/>
          <w:b/>
          <w:bCs/>
          <w:sz w:val="24"/>
          <w:szCs w:val="24"/>
        </w:rPr>
        <w:t xml:space="preserve"> which lead to the demonstration of challenging behavior</w:t>
      </w:r>
      <w:r w:rsidRPr="00FE7A72">
        <w:rPr>
          <w:rFonts w:ascii="Arial" w:hAnsi="Arial" w:cs="Arial"/>
          <w:b/>
          <w:bCs/>
          <w:sz w:val="24"/>
          <w:szCs w:val="24"/>
        </w:rPr>
        <w:t xml:space="preserve"> that need to be changed or modified</w:t>
      </w:r>
      <w:r w:rsidR="00277DBB">
        <w:rPr>
          <w:rFonts w:ascii="Arial" w:hAnsi="Arial" w:cs="Arial"/>
          <w:b/>
          <w:bCs/>
          <w:sz w:val="24"/>
          <w:szCs w:val="24"/>
        </w:rPr>
        <w:t xml:space="preserve">. Or, there may be </w:t>
      </w:r>
      <w:r w:rsidRPr="00FE7A72">
        <w:rPr>
          <w:rFonts w:ascii="Arial" w:hAnsi="Arial" w:cs="Arial"/>
          <w:b/>
          <w:bCs/>
          <w:sz w:val="24"/>
          <w:szCs w:val="24"/>
        </w:rPr>
        <w:t>factors that are MISSING,</w:t>
      </w:r>
      <w:r w:rsidR="00277DBB">
        <w:rPr>
          <w:rFonts w:ascii="Arial" w:hAnsi="Arial" w:cs="Arial"/>
          <w:b/>
          <w:bCs/>
          <w:sz w:val="24"/>
          <w:szCs w:val="24"/>
        </w:rPr>
        <w:t xml:space="preserve"> which lead to the demonstration of challenging behavior,</w:t>
      </w:r>
      <w:r w:rsidRPr="00FE7A72">
        <w:rPr>
          <w:rFonts w:ascii="Arial" w:hAnsi="Arial" w:cs="Arial"/>
          <w:b/>
          <w:bCs/>
          <w:sz w:val="24"/>
          <w:szCs w:val="24"/>
        </w:rPr>
        <w:t xml:space="preserve"> that need to be added</w:t>
      </w:r>
      <w:r w:rsidRPr="00F52833">
        <w:rPr>
          <w:rFonts w:ascii="Arial" w:hAnsi="Arial" w:cs="Arial"/>
          <w:sz w:val="24"/>
          <w:szCs w:val="24"/>
        </w:rPr>
        <w:t xml:space="preserve">. Determining these factors allow the educator to identify </w:t>
      </w:r>
      <w:r>
        <w:rPr>
          <w:rFonts w:ascii="Arial" w:hAnsi="Arial" w:cs="Arial"/>
          <w:sz w:val="24"/>
          <w:szCs w:val="24"/>
        </w:rPr>
        <w:t>individualized</w:t>
      </w:r>
      <w:r w:rsidRPr="00F52833">
        <w:rPr>
          <w:rFonts w:ascii="Arial" w:hAnsi="Arial" w:cs="Arial"/>
          <w:sz w:val="24"/>
          <w:szCs w:val="24"/>
        </w:rPr>
        <w:t xml:space="preserve"> interventions, supports, or modifications which will reduce the likelihood of the student to need to engage in the </w:t>
      </w:r>
      <w:r w:rsidR="002535E4">
        <w:rPr>
          <w:rFonts w:ascii="Arial" w:hAnsi="Arial" w:cs="Arial"/>
          <w:sz w:val="24"/>
          <w:szCs w:val="24"/>
        </w:rPr>
        <w:t>challenging</w:t>
      </w:r>
      <w:r w:rsidRPr="00F52833">
        <w:rPr>
          <w:rFonts w:ascii="Arial" w:hAnsi="Arial" w:cs="Arial"/>
          <w:sz w:val="24"/>
          <w:szCs w:val="24"/>
        </w:rPr>
        <w:t xml:space="preserve"> behavior to get their needs met.</w:t>
      </w:r>
    </w:p>
    <w:p w14:paraId="385D7F75" w14:textId="77777777" w:rsidR="00AC0F2D" w:rsidRDefault="00AC0F2D" w:rsidP="005C0E3B">
      <w:pPr>
        <w:jc w:val="both"/>
        <w:rPr>
          <w:rFonts w:ascii="Arial" w:hAnsi="Arial" w:cs="Arial"/>
          <w:sz w:val="24"/>
          <w:szCs w:val="24"/>
        </w:rPr>
      </w:pPr>
    </w:p>
    <w:p w14:paraId="75EF7036" w14:textId="77777777" w:rsidR="00AC0F2D" w:rsidRPr="00F52833" w:rsidRDefault="00AC0F2D" w:rsidP="005C0E3B">
      <w:pPr>
        <w:jc w:val="both"/>
        <w:rPr>
          <w:rFonts w:ascii="Arial" w:hAnsi="Arial" w:cs="Arial"/>
          <w:sz w:val="24"/>
          <w:szCs w:val="24"/>
        </w:rPr>
      </w:pPr>
      <w:r>
        <w:rPr>
          <w:rFonts w:ascii="Arial" w:hAnsi="Arial" w:cs="Arial"/>
          <w:sz w:val="24"/>
          <w:szCs w:val="24"/>
        </w:rPr>
        <w:t>It is important to remember that when observing the environment as part of the development of a BIP for an individual student, the intent is to identify areas of need which directly contribute to the demonstration of challenging behavior. It is not intended to identify elements of best practice which may be missing from the environment, resulting in a list of best practice recommendations which do not directly connect to the individual student’s challenging behavior.</w:t>
      </w:r>
    </w:p>
    <w:p w14:paraId="7DB0B71B" w14:textId="77777777" w:rsidR="00AC0F2D" w:rsidRPr="00F52833" w:rsidRDefault="00AC0F2D" w:rsidP="005C0E3B">
      <w:pPr>
        <w:jc w:val="both"/>
        <w:rPr>
          <w:rFonts w:ascii="Arial" w:hAnsi="Arial" w:cs="Arial"/>
          <w:sz w:val="24"/>
          <w:szCs w:val="24"/>
        </w:rPr>
      </w:pPr>
    </w:p>
    <w:p w14:paraId="7F6D91CC" w14:textId="53070FEB" w:rsidR="00AC0F2D" w:rsidRDefault="0001476C" w:rsidP="005C0E3B">
      <w:pPr>
        <w:jc w:val="both"/>
        <w:rPr>
          <w:rFonts w:ascii="Arial" w:hAnsi="Arial" w:cs="Arial"/>
          <w:sz w:val="24"/>
          <w:szCs w:val="24"/>
        </w:rPr>
      </w:pPr>
      <w:r>
        <w:rPr>
          <w:rFonts w:ascii="Arial" w:hAnsi="Arial" w:cs="Arial"/>
          <w:sz w:val="24"/>
          <w:szCs w:val="24"/>
        </w:rPr>
        <w:t xml:space="preserve">When conducting an environmental analysis, the observer must additionally consider known </w:t>
      </w:r>
      <w:r w:rsidR="00D530A1">
        <w:rPr>
          <w:rFonts w:ascii="Arial" w:hAnsi="Arial" w:cs="Arial"/>
          <w:sz w:val="24"/>
          <w:szCs w:val="24"/>
        </w:rPr>
        <w:t>antecedents</w:t>
      </w:r>
      <w:r>
        <w:rPr>
          <w:rFonts w:ascii="Arial" w:hAnsi="Arial" w:cs="Arial"/>
          <w:sz w:val="24"/>
          <w:szCs w:val="24"/>
        </w:rPr>
        <w:t xml:space="preserve"> and the function of the behavior, as </w:t>
      </w:r>
      <w:r w:rsidR="00D530A1">
        <w:rPr>
          <w:rFonts w:ascii="Arial" w:hAnsi="Arial" w:cs="Arial"/>
          <w:sz w:val="24"/>
          <w:szCs w:val="24"/>
        </w:rPr>
        <w:t xml:space="preserve">these factors cannot be separated out. </w:t>
      </w:r>
      <w:r w:rsidR="00AC0F2D">
        <w:rPr>
          <w:rFonts w:ascii="Arial" w:hAnsi="Arial" w:cs="Arial"/>
          <w:sz w:val="24"/>
          <w:szCs w:val="24"/>
        </w:rPr>
        <w:t xml:space="preserve">What environmental modifications connected to the known antecedents could be implemented to support demonstration of positive behavior? </w:t>
      </w:r>
      <w:r w:rsidR="00151DEB">
        <w:rPr>
          <w:rFonts w:ascii="Arial" w:hAnsi="Arial" w:cs="Arial"/>
          <w:sz w:val="24"/>
          <w:szCs w:val="24"/>
        </w:rPr>
        <w:t>Additionally, considering the function of behavior is essential, as the recommendations should also connect directly to the function. Considering the</w:t>
      </w:r>
      <w:r w:rsidR="00FD2547">
        <w:rPr>
          <w:rFonts w:ascii="Arial" w:hAnsi="Arial" w:cs="Arial"/>
          <w:sz w:val="24"/>
          <w:szCs w:val="24"/>
        </w:rPr>
        <w:t xml:space="preserve"> antecedents and function(s) will ensure that the strategies identified are directly connected to the challenging behavior and/or demonstration of positive behavior, rather than </w:t>
      </w:r>
      <w:r w:rsidR="00ED4F41">
        <w:rPr>
          <w:rFonts w:ascii="Arial" w:hAnsi="Arial" w:cs="Arial"/>
          <w:sz w:val="24"/>
          <w:szCs w:val="24"/>
        </w:rPr>
        <w:t>general best practice recommendations.</w:t>
      </w:r>
    </w:p>
    <w:p w14:paraId="1B1029D8" w14:textId="741924E5" w:rsidR="0048489F" w:rsidRDefault="0048489F" w:rsidP="005C0E3B">
      <w:pPr>
        <w:jc w:val="both"/>
        <w:rPr>
          <w:rFonts w:ascii="Arial" w:hAnsi="Arial" w:cs="Arial"/>
          <w:sz w:val="24"/>
          <w:szCs w:val="24"/>
        </w:rPr>
      </w:pPr>
    </w:p>
    <w:p w14:paraId="033DB8D2" w14:textId="19E2BB89" w:rsidR="00231AA6" w:rsidRDefault="0048489F" w:rsidP="005C0E3B">
      <w:pPr>
        <w:jc w:val="both"/>
        <w:rPr>
          <w:rFonts w:ascii="Arial" w:hAnsi="Arial" w:cs="Arial"/>
          <w:sz w:val="24"/>
          <w:szCs w:val="24"/>
        </w:rPr>
      </w:pPr>
      <w:r>
        <w:rPr>
          <w:rFonts w:ascii="Arial" w:hAnsi="Arial" w:cs="Arial"/>
          <w:sz w:val="24"/>
          <w:szCs w:val="24"/>
        </w:rPr>
        <w:t>The examples given below are not exhaustive</w:t>
      </w:r>
      <w:r w:rsidR="00B6097A">
        <w:rPr>
          <w:rFonts w:ascii="Arial" w:hAnsi="Arial" w:cs="Arial"/>
          <w:sz w:val="24"/>
          <w:szCs w:val="24"/>
        </w:rPr>
        <w:t xml:space="preserve"> and should not limit the recommendations made</w:t>
      </w:r>
      <w:r w:rsidR="00106D8C">
        <w:rPr>
          <w:rFonts w:ascii="Arial" w:hAnsi="Arial" w:cs="Arial"/>
          <w:sz w:val="24"/>
          <w:szCs w:val="24"/>
        </w:rPr>
        <w:t xml:space="preserve">. </w:t>
      </w:r>
      <w:r w:rsidR="00B6097A">
        <w:rPr>
          <w:rFonts w:ascii="Arial" w:hAnsi="Arial" w:cs="Arial"/>
          <w:sz w:val="24"/>
          <w:szCs w:val="24"/>
        </w:rPr>
        <w:t>The observer should utilize th</w:t>
      </w:r>
      <w:r w:rsidR="004234DA">
        <w:rPr>
          <w:rFonts w:ascii="Arial" w:hAnsi="Arial" w:cs="Arial"/>
          <w:sz w:val="24"/>
          <w:szCs w:val="24"/>
        </w:rPr>
        <w:t xml:space="preserve">e Observation Tool </w:t>
      </w:r>
      <w:r w:rsidR="00106D8C">
        <w:rPr>
          <w:rFonts w:ascii="Arial" w:hAnsi="Arial" w:cs="Arial"/>
          <w:sz w:val="24"/>
          <w:szCs w:val="24"/>
        </w:rPr>
        <w:t xml:space="preserve">as a starting point and </w:t>
      </w:r>
      <w:r w:rsidR="00B6097A">
        <w:rPr>
          <w:rFonts w:ascii="Arial" w:hAnsi="Arial" w:cs="Arial"/>
          <w:sz w:val="24"/>
          <w:szCs w:val="24"/>
        </w:rPr>
        <w:t>use professional expertise to address additional ar</w:t>
      </w:r>
      <w:r w:rsidR="00106D8C">
        <w:rPr>
          <w:rFonts w:ascii="Arial" w:hAnsi="Arial" w:cs="Arial"/>
          <w:sz w:val="24"/>
          <w:szCs w:val="24"/>
        </w:rPr>
        <w:t xml:space="preserve">eas of need or concern. </w:t>
      </w:r>
      <w:r w:rsidR="00443560">
        <w:rPr>
          <w:rFonts w:ascii="Arial" w:hAnsi="Arial" w:cs="Arial"/>
          <w:sz w:val="24"/>
          <w:szCs w:val="24"/>
        </w:rPr>
        <w:t xml:space="preserve">Additionally, it is important to note that not all sections may have information filled </w:t>
      </w:r>
      <w:r w:rsidR="00AB6ED0">
        <w:rPr>
          <w:rFonts w:ascii="Arial" w:hAnsi="Arial" w:cs="Arial"/>
          <w:sz w:val="24"/>
          <w:szCs w:val="24"/>
        </w:rPr>
        <w:t>in</w:t>
      </w:r>
      <w:r w:rsidR="00443560">
        <w:rPr>
          <w:rFonts w:ascii="Arial" w:hAnsi="Arial" w:cs="Arial"/>
          <w:sz w:val="24"/>
          <w:szCs w:val="24"/>
        </w:rPr>
        <w:t>. The observer should utilize the sections which directly connect to the student’s challenging behavior, known antecedents, and hypothesized function.</w:t>
      </w:r>
    </w:p>
    <w:p w14:paraId="7E583869" w14:textId="55C3B7EE" w:rsidR="001249B0" w:rsidRDefault="001249B0" w:rsidP="001249B0">
      <w:pPr>
        <w:pStyle w:val="Footer"/>
        <w:jc w:val="right"/>
        <w:rPr>
          <w:sz w:val="16"/>
          <w:szCs w:val="16"/>
        </w:rPr>
      </w:pPr>
      <w:r>
        <w:rPr>
          <w:sz w:val="16"/>
          <w:szCs w:val="16"/>
        </w:rPr>
        <w:t xml:space="preserve">Environmental Analysis </w:t>
      </w:r>
      <w:r w:rsidR="004234DA">
        <w:rPr>
          <w:sz w:val="16"/>
          <w:szCs w:val="16"/>
        </w:rPr>
        <w:t>Observation Tool</w:t>
      </w:r>
    </w:p>
    <w:p w14:paraId="197909DC" w14:textId="77777777" w:rsidR="001249B0" w:rsidRDefault="001249B0" w:rsidP="001249B0">
      <w:pPr>
        <w:pStyle w:val="Footer"/>
        <w:jc w:val="right"/>
        <w:rPr>
          <w:sz w:val="16"/>
          <w:szCs w:val="16"/>
        </w:rPr>
      </w:pPr>
      <w:r>
        <w:rPr>
          <w:sz w:val="16"/>
          <w:szCs w:val="16"/>
        </w:rPr>
        <w:t>Positive Environments, Network of Trainers (PENT)</w:t>
      </w:r>
    </w:p>
    <w:p w14:paraId="537BFE2F" w14:textId="77777777" w:rsidR="001249B0" w:rsidRPr="004A19C5" w:rsidRDefault="001249B0" w:rsidP="001249B0">
      <w:pPr>
        <w:pStyle w:val="Footer"/>
        <w:jc w:val="right"/>
        <w:rPr>
          <w:sz w:val="16"/>
          <w:szCs w:val="16"/>
        </w:rPr>
      </w:pPr>
      <w:r>
        <w:rPr>
          <w:sz w:val="16"/>
          <w:szCs w:val="16"/>
        </w:rPr>
        <w:t>February 2020</w:t>
      </w:r>
    </w:p>
    <w:p w14:paraId="32FB8882" w14:textId="3B1469FE" w:rsidR="00C0675E" w:rsidRDefault="00C0675E" w:rsidP="00122DBB">
      <w:pPr>
        <w:pStyle w:val="Heading2"/>
      </w:pPr>
      <w:r w:rsidRPr="00122DBB">
        <w:lastRenderedPageBreak/>
        <w:t xml:space="preserve">Description of Student </w:t>
      </w:r>
      <w:r w:rsidR="002535E4">
        <w:t>Challenging</w:t>
      </w:r>
      <w:r w:rsidRPr="00122DBB">
        <w:t xml:space="preserve"> Behavior</w:t>
      </w:r>
    </w:p>
    <w:tbl>
      <w:tblPr>
        <w:tblStyle w:val="TableGrid"/>
        <w:tblpPr w:leftFromText="180" w:rightFromText="180" w:vertAnchor="page" w:horzAnchor="margin" w:tblpXSpec="center" w:tblpY="2206"/>
        <w:tblW w:w="144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Caption w:val="Description of Problem Behavior"/>
        <w:tblDescription w:val="Table to fill in describing problem behavior, including section for behavior of concern, known antecedents, and hypothesized function."/>
      </w:tblPr>
      <w:tblGrid>
        <w:gridCol w:w="3510"/>
        <w:gridCol w:w="10890"/>
      </w:tblGrid>
      <w:tr w:rsidR="002B7399" w14:paraId="3F3B68D6" w14:textId="77777777" w:rsidTr="002B7399">
        <w:trPr>
          <w:cantSplit/>
        </w:trPr>
        <w:tc>
          <w:tcPr>
            <w:tcW w:w="3510" w:type="dxa"/>
          </w:tcPr>
          <w:p w14:paraId="19EE4497" w14:textId="77777777" w:rsidR="002B7399" w:rsidRDefault="002B7399" w:rsidP="002B7399">
            <w:pPr>
              <w:rPr>
                <w:rFonts w:ascii="Arial" w:hAnsi="Arial" w:cs="Arial"/>
                <w:b/>
                <w:bCs/>
                <w:sz w:val="24"/>
                <w:szCs w:val="24"/>
              </w:rPr>
            </w:pPr>
          </w:p>
          <w:p w14:paraId="64CA1285" w14:textId="77777777" w:rsidR="002B7399" w:rsidRPr="00006471" w:rsidRDefault="002B7399" w:rsidP="002B7399">
            <w:pPr>
              <w:rPr>
                <w:rFonts w:ascii="Arial" w:hAnsi="Arial" w:cs="Arial"/>
                <w:b/>
                <w:bCs/>
                <w:sz w:val="24"/>
                <w:szCs w:val="24"/>
              </w:rPr>
            </w:pPr>
            <w:r w:rsidRPr="00006471">
              <w:rPr>
                <w:rFonts w:ascii="Arial" w:hAnsi="Arial" w:cs="Arial"/>
                <w:b/>
                <w:bCs/>
                <w:sz w:val="24"/>
                <w:szCs w:val="24"/>
              </w:rPr>
              <w:t>Behavior of Concern:</w:t>
            </w:r>
          </w:p>
          <w:p w14:paraId="373564F7" w14:textId="77777777" w:rsidR="002B7399" w:rsidRPr="00006471" w:rsidRDefault="002B7399" w:rsidP="002B7399">
            <w:pPr>
              <w:rPr>
                <w:rFonts w:ascii="Arial" w:hAnsi="Arial" w:cs="Arial"/>
                <w:b/>
                <w:bCs/>
                <w:sz w:val="24"/>
                <w:szCs w:val="24"/>
              </w:rPr>
            </w:pPr>
          </w:p>
        </w:tc>
        <w:tc>
          <w:tcPr>
            <w:tcW w:w="10890" w:type="dxa"/>
          </w:tcPr>
          <w:p w14:paraId="166F19BF" w14:textId="01FC7545" w:rsidR="002B7399" w:rsidRDefault="002B7399" w:rsidP="002B7399">
            <w:pPr>
              <w:rPr>
                <w:rFonts w:ascii="Arial" w:hAnsi="Arial" w:cs="Arial"/>
                <w:sz w:val="24"/>
                <w:szCs w:val="24"/>
              </w:rPr>
            </w:pPr>
            <w:r>
              <w:rPr>
                <w:rFonts w:ascii="Arial" w:hAnsi="Arial" w:cs="Arial"/>
                <w:sz w:val="24"/>
                <w:szCs w:val="24"/>
              </w:rPr>
              <w:t xml:space="preserve">[define student’s </w:t>
            </w:r>
            <w:r w:rsidR="002535E4">
              <w:rPr>
                <w:rFonts w:ascii="Arial" w:hAnsi="Arial" w:cs="Arial"/>
                <w:sz w:val="24"/>
                <w:szCs w:val="24"/>
              </w:rPr>
              <w:t>challenging</w:t>
            </w:r>
            <w:r>
              <w:rPr>
                <w:rFonts w:ascii="Arial" w:hAnsi="Arial" w:cs="Arial"/>
                <w:sz w:val="24"/>
                <w:szCs w:val="24"/>
              </w:rPr>
              <w:t xml:space="preserve"> behavior]</w:t>
            </w:r>
          </w:p>
        </w:tc>
      </w:tr>
      <w:tr w:rsidR="002B7399" w14:paraId="1EE8F4EC" w14:textId="77777777" w:rsidTr="002B7399">
        <w:trPr>
          <w:cantSplit/>
        </w:trPr>
        <w:tc>
          <w:tcPr>
            <w:tcW w:w="3510" w:type="dxa"/>
          </w:tcPr>
          <w:p w14:paraId="6531B946" w14:textId="77777777" w:rsidR="002B7399" w:rsidRPr="00006471" w:rsidRDefault="002B7399" w:rsidP="002B7399">
            <w:pPr>
              <w:rPr>
                <w:rFonts w:ascii="Arial" w:hAnsi="Arial" w:cs="Arial"/>
                <w:b/>
                <w:bCs/>
                <w:sz w:val="24"/>
                <w:szCs w:val="24"/>
              </w:rPr>
            </w:pPr>
            <w:r w:rsidRPr="00006471">
              <w:rPr>
                <w:rFonts w:ascii="Arial" w:hAnsi="Arial" w:cs="Arial"/>
                <w:b/>
                <w:bCs/>
                <w:sz w:val="24"/>
                <w:szCs w:val="24"/>
              </w:rPr>
              <w:t>Known Antecedents:</w:t>
            </w:r>
          </w:p>
          <w:p w14:paraId="3F9DA2F9" w14:textId="77777777" w:rsidR="002B7399" w:rsidRPr="00006471" w:rsidRDefault="002B7399" w:rsidP="002B7399">
            <w:pPr>
              <w:rPr>
                <w:rFonts w:ascii="Arial" w:hAnsi="Arial" w:cs="Arial"/>
                <w:b/>
                <w:bCs/>
                <w:sz w:val="24"/>
                <w:szCs w:val="24"/>
              </w:rPr>
            </w:pPr>
          </w:p>
        </w:tc>
        <w:tc>
          <w:tcPr>
            <w:tcW w:w="10890" w:type="dxa"/>
          </w:tcPr>
          <w:p w14:paraId="1D81FD8E" w14:textId="77777777" w:rsidR="002B7399" w:rsidRDefault="002B7399" w:rsidP="002B7399">
            <w:pPr>
              <w:rPr>
                <w:rFonts w:ascii="Arial" w:hAnsi="Arial" w:cs="Arial"/>
                <w:sz w:val="24"/>
                <w:szCs w:val="24"/>
              </w:rPr>
            </w:pPr>
            <w:r>
              <w:rPr>
                <w:rFonts w:ascii="Arial" w:hAnsi="Arial" w:cs="Arial"/>
                <w:sz w:val="24"/>
                <w:szCs w:val="24"/>
              </w:rPr>
              <w:t>[define known antecedents]</w:t>
            </w:r>
          </w:p>
        </w:tc>
      </w:tr>
      <w:tr w:rsidR="002B7399" w14:paraId="6D9639DB" w14:textId="77777777" w:rsidTr="002B7399">
        <w:trPr>
          <w:cantSplit/>
        </w:trPr>
        <w:tc>
          <w:tcPr>
            <w:tcW w:w="3510" w:type="dxa"/>
          </w:tcPr>
          <w:p w14:paraId="6A08CE62" w14:textId="77777777" w:rsidR="002B7399" w:rsidRPr="00006471" w:rsidRDefault="002B7399" w:rsidP="002B7399">
            <w:pPr>
              <w:rPr>
                <w:rFonts w:ascii="Arial" w:hAnsi="Arial" w:cs="Arial"/>
                <w:b/>
                <w:bCs/>
                <w:sz w:val="24"/>
                <w:szCs w:val="24"/>
              </w:rPr>
            </w:pPr>
            <w:r w:rsidRPr="00006471">
              <w:rPr>
                <w:rFonts w:ascii="Arial" w:hAnsi="Arial" w:cs="Arial"/>
                <w:b/>
                <w:bCs/>
                <w:sz w:val="24"/>
                <w:szCs w:val="24"/>
              </w:rPr>
              <w:t>Hypothesized Function:</w:t>
            </w:r>
          </w:p>
          <w:p w14:paraId="6EE27ED5" w14:textId="77777777" w:rsidR="002B7399" w:rsidRPr="00006471" w:rsidRDefault="002B7399" w:rsidP="002B7399">
            <w:pPr>
              <w:rPr>
                <w:rFonts w:ascii="Arial" w:hAnsi="Arial" w:cs="Arial"/>
                <w:b/>
                <w:bCs/>
                <w:sz w:val="24"/>
                <w:szCs w:val="24"/>
              </w:rPr>
            </w:pPr>
          </w:p>
        </w:tc>
        <w:tc>
          <w:tcPr>
            <w:tcW w:w="10890" w:type="dxa"/>
          </w:tcPr>
          <w:p w14:paraId="0228AD8A" w14:textId="77777777" w:rsidR="002B7399" w:rsidRDefault="002B7399" w:rsidP="002B7399">
            <w:pPr>
              <w:rPr>
                <w:rFonts w:ascii="Arial" w:hAnsi="Arial" w:cs="Arial"/>
                <w:sz w:val="24"/>
                <w:szCs w:val="24"/>
              </w:rPr>
            </w:pPr>
            <w:r>
              <w:rPr>
                <w:rFonts w:ascii="Arial" w:hAnsi="Arial" w:cs="Arial"/>
                <w:sz w:val="24"/>
                <w:szCs w:val="24"/>
              </w:rPr>
              <w:t>[define hypothesized function]</w:t>
            </w:r>
          </w:p>
        </w:tc>
      </w:tr>
    </w:tbl>
    <w:p w14:paraId="5EDA5BDD" w14:textId="0E4A35A6" w:rsidR="001F7996" w:rsidRDefault="001F7996" w:rsidP="001F7996"/>
    <w:p w14:paraId="47860EFC" w14:textId="77777777" w:rsidR="001E5DCE" w:rsidRDefault="001E5DCE">
      <w:pPr>
        <w:spacing w:after="200" w:line="276" w:lineRule="auto"/>
        <w:rPr>
          <w:rFonts w:ascii="Arial" w:hAnsi="Arial" w:cs="Arial"/>
          <w:b/>
          <w:bCs/>
          <w:sz w:val="32"/>
          <w:szCs w:val="32"/>
        </w:rPr>
      </w:pPr>
      <w:r>
        <w:br w:type="page"/>
      </w:r>
    </w:p>
    <w:p w14:paraId="7F37BF36" w14:textId="2C23FDDA" w:rsidR="00C0675E" w:rsidRDefault="00C0675E" w:rsidP="00643081">
      <w:pPr>
        <w:pStyle w:val="Heading2"/>
      </w:pPr>
      <w:r>
        <w:lastRenderedPageBreak/>
        <w:t xml:space="preserve">Environmental Analysis </w:t>
      </w:r>
      <w:r w:rsidR="004234DA">
        <w:t>Observation Tool</w:t>
      </w:r>
    </w:p>
    <w:p w14:paraId="6DAA3D35" w14:textId="77777777" w:rsidR="00793867" w:rsidRPr="005B1C78" w:rsidRDefault="00793867" w:rsidP="00793867">
      <w:pPr>
        <w:pStyle w:val="Heading3"/>
      </w:pPr>
      <w:r w:rsidRPr="005B1C78">
        <w:t>Structure and Predictability</w:t>
      </w:r>
    </w:p>
    <w:tbl>
      <w:tblPr>
        <w:tblStyle w:val="TableGrid"/>
        <w:tblW w:w="14400" w:type="dxa"/>
        <w:tblInd w:w="-6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4400"/>
      </w:tblGrid>
      <w:tr w:rsidR="008859FA" w14:paraId="13233D1A" w14:textId="77777777" w:rsidTr="00DA7162">
        <w:trPr>
          <w:trHeight w:val="1195"/>
        </w:trPr>
        <w:tc>
          <w:tcPr>
            <w:tcW w:w="14400" w:type="dxa"/>
            <w:tcBorders>
              <w:top w:val="single" w:sz="8" w:space="0" w:color="auto"/>
              <w:left w:val="single" w:sz="8" w:space="0" w:color="auto"/>
              <w:bottom w:val="single" w:sz="8" w:space="0" w:color="auto"/>
              <w:right w:val="single" w:sz="8" w:space="0" w:color="auto"/>
            </w:tcBorders>
            <w:shd w:val="clear" w:color="auto" w:fill="95B3D7" w:themeFill="accent1" w:themeFillTint="99"/>
          </w:tcPr>
          <w:p w14:paraId="3D4B770F" w14:textId="7108B304" w:rsidR="008859FA" w:rsidRPr="00640E0E" w:rsidRDefault="008859FA" w:rsidP="00DA7162">
            <w:pPr>
              <w:rPr>
                <w:rFonts w:ascii="Arial" w:hAnsi="Arial" w:cs="Arial"/>
                <w:sz w:val="24"/>
                <w:szCs w:val="24"/>
              </w:rPr>
            </w:pPr>
            <w:r w:rsidRPr="002052FA">
              <w:rPr>
                <w:rFonts w:ascii="Arial" w:hAnsi="Arial" w:cs="Arial"/>
                <w:sz w:val="24"/>
                <w:szCs w:val="24"/>
              </w:rPr>
              <w:t xml:space="preserve">The more predictable </w:t>
            </w:r>
            <w:r>
              <w:rPr>
                <w:rFonts w:ascii="Arial" w:hAnsi="Arial" w:cs="Arial"/>
                <w:sz w:val="24"/>
                <w:szCs w:val="24"/>
              </w:rPr>
              <w:t>a</w:t>
            </w:r>
            <w:r w:rsidRPr="002052FA">
              <w:rPr>
                <w:rFonts w:ascii="Arial" w:hAnsi="Arial" w:cs="Arial"/>
                <w:sz w:val="24"/>
                <w:szCs w:val="24"/>
              </w:rPr>
              <w:t xml:space="preserve"> situation is for a student, the less likely they will be to engage in challenging behavior</w:t>
            </w:r>
            <w:r>
              <w:rPr>
                <w:rFonts w:ascii="Arial" w:hAnsi="Arial" w:cs="Arial"/>
                <w:sz w:val="24"/>
                <w:szCs w:val="24"/>
              </w:rPr>
              <w:t>. Positive behavior is supported by k</w:t>
            </w:r>
            <w:r w:rsidRPr="002052FA">
              <w:rPr>
                <w:rFonts w:ascii="Arial" w:hAnsi="Arial" w:cs="Arial"/>
                <w:sz w:val="24"/>
                <w:szCs w:val="24"/>
              </w:rPr>
              <w:t xml:space="preserve">nowing what is expected, how and things will happen, </w:t>
            </w:r>
            <w:r>
              <w:rPr>
                <w:rFonts w:ascii="Arial" w:hAnsi="Arial" w:cs="Arial"/>
                <w:sz w:val="24"/>
                <w:szCs w:val="24"/>
              </w:rPr>
              <w:t>and</w:t>
            </w:r>
            <w:r w:rsidRPr="002052FA">
              <w:rPr>
                <w:rFonts w:ascii="Arial" w:hAnsi="Arial" w:cs="Arial"/>
                <w:sz w:val="24"/>
                <w:szCs w:val="24"/>
              </w:rPr>
              <w:t xml:space="preserve"> predictable routines </w:t>
            </w:r>
            <w:r w:rsidR="00EC4150">
              <w:rPr>
                <w:rFonts w:ascii="Arial" w:hAnsi="Arial" w:cs="Arial"/>
                <w:sz w:val="24"/>
                <w:szCs w:val="24"/>
              </w:rPr>
              <w:t>as this promotes</w:t>
            </w:r>
            <w:r w:rsidR="009C0357">
              <w:rPr>
                <w:rFonts w:ascii="Arial" w:hAnsi="Arial" w:cs="Arial"/>
                <w:sz w:val="24"/>
                <w:szCs w:val="24"/>
              </w:rPr>
              <w:t xml:space="preserve"> </w:t>
            </w:r>
            <w:r w:rsidR="00B93385">
              <w:rPr>
                <w:rFonts w:ascii="Arial" w:hAnsi="Arial" w:cs="Arial"/>
                <w:sz w:val="24"/>
                <w:szCs w:val="24"/>
              </w:rPr>
              <w:t>more time on task, positive interactions, and attentive behavior</w:t>
            </w:r>
            <w:r>
              <w:rPr>
                <w:rFonts w:ascii="Arial" w:hAnsi="Arial" w:cs="Arial"/>
                <w:sz w:val="24"/>
                <w:szCs w:val="24"/>
              </w:rPr>
              <w:t>. There will be less of a need to engage in challenging behavior to access or escape specific situations, because they have a clearer idea of what is going to occur throughout the day.</w:t>
            </w:r>
          </w:p>
        </w:tc>
      </w:tr>
    </w:tbl>
    <w:p w14:paraId="51DE4E7B" w14:textId="77777777" w:rsidR="00F0249B" w:rsidRDefault="00F0249B" w:rsidP="008859FA">
      <w:pPr>
        <w:rPr>
          <w:rFonts w:ascii="Arial" w:hAnsi="Arial" w:cs="Arial"/>
          <w:b/>
          <w:sz w:val="24"/>
          <w:szCs w:val="24"/>
        </w:rPr>
      </w:pPr>
    </w:p>
    <w:p w14:paraId="32284A91" w14:textId="4EC164E8" w:rsidR="00871ED6" w:rsidRDefault="00871ED6" w:rsidP="00D41073">
      <w:pPr>
        <w:pStyle w:val="Heading4"/>
      </w:pPr>
      <w:r w:rsidRPr="00D41073">
        <w:t>Physical</w:t>
      </w:r>
      <w:r w:rsidRPr="001432CE">
        <w:t xml:space="preserve"> </w:t>
      </w:r>
      <w:r>
        <w:t>S</w:t>
      </w:r>
      <w:r w:rsidRPr="001432CE">
        <w:t>tructure</w:t>
      </w:r>
      <w:r>
        <w:t xml:space="preserve"> and </w:t>
      </w:r>
      <w:r w:rsidRPr="00603FCC">
        <w:t>Setting</w:t>
      </w:r>
      <w:r>
        <w:t xml:space="preserve">: </w:t>
      </w:r>
      <w:r w:rsidRPr="00840195">
        <w:t>How does the physical environment support the student?</w:t>
      </w:r>
    </w:p>
    <w:tbl>
      <w:tblPr>
        <w:tblStyle w:val="TableGrid"/>
        <w:tblW w:w="14400" w:type="dxa"/>
        <w:tblInd w:w="-612" w:type="dxa"/>
        <w:tblBorders>
          <w:bottom w:val="single" w:sz="8" w:space="0" w:color="auto"/>
        </w:tblBorders>
        <w:tblLook w:val="04A0" w:firstRow="1" w:lastRow="0" w:firstColumn="1" w:lastColumn="0" w:noHBand="0" w:noVBand="1"/>
        <w:tblCaption w:val="Physical Structure"/>
        <w:tblDescription w:val="Considerations for Physical Structure, space to fill out observations and recommendations."/>
      </w:tblPr>
      <w:tblGrid>
        <w:gridCol w:w="5130"/>
        <w:gridCol w:w="2164"/>
        <w:gridCol w:w="2165"/>
        <w:gridCol w:w="2164"/>
        <w:gridCol w:w="2777"/>
      </w:tblGrid>
      <w:tr w:rsidR="00034C69" w14:paraId="7DEE6A64" w14:textId="77777777" w:rsidTr="00F0249B">
        <w:trPr>
          <w:cantSplit/>
          <w:tblHeader/>
        </w:trPr>
        <w:tc>
          <w:tcPr>
            <w:tcW w:w="5130" w:type="dxa"/>
            <w:shd w:val="clear" w:color="auto" w:fill="DBE5F1" w:themeFill="accent1" w:themeFillTint="33"/>
          </w:tcPr>
          <w:p w14:paraId="3CBC8ED2" w14:textId="537286E7" w:rsidR="008859FA" w:rsidRPr="00871ED6" w:rsidRDefault="00C80078" w:rsidP="00871ED6">
            <w:pPr>
              <w:rPr>
                <w:rFonts w:ascii="Arial" w:hAnsi="Arial" w:cs="Arial"/>
                <w:b/>
                <w:bCs/>
                <w:sz w:val="24"/>
                <w:szCs w:val="24"/>
              </w:rPr>
            </w:pPr>
            <w:r>
              <w:rPr>
                <w:rFonts w:ascii="Arial" w:hAnsi="Arial" w:cs="Arial"/>
                <w:b/>
                <w:bCs/>
                <w:sz w:val="24"/>
                <w:szCs w:val="24"/>
              </w:rPr>
              <w:t xml:space="preserve">Physical Structure </w:t>
            </w:r>
            <w:r w:rsidR="008859FA" w:rsidRPr="008859FA">
              <w:rPr>
                <w:rFonts w:ascii="Arial" w:hAnsi="Arial" w:cs="Arial"/>
                <w:b/>
                <w:bCs/>
                <w:sz w:val="24"/>
                <w:szCs w:val="24"/>
              </w:rPr>
              <w:t>Consid</w:t>
            </w:r>
            <w:r w:rsidR="00D8507E">
              <w:rPr>
                <w:rFonts w:ascii="Arial" w:hAnsi="Arial" w:cs="Arial"/>
                <w:b/>
                <w:bCs/>
                <w:sz w:val="24"/>
                <w:szCs w:val="24"/>
              </w:rPr>
              <w:t>erations:</w:t>
            </w:r>
          </w:p>
        </w:tc>
        <w:tc>
          <w:tcPr>
            <w:tcW w:w="2164" w:type="dxa"/>
          </w:tcPr>
          <w:p w14:paraId="28BFF16C" w14:textId="19F9E605" w:rsidR="008859FA" w:rsidRPr="008859FA" w:rsidRDefault="008859FA" w:rsidP="008859FA">
            <w:pPr>
              <w:jc w:val="center"/>
              <w:rPr>
                <w:rFonts w:ascii="Arial" w:hAnsi="Arial" w:cs="Arial"/>
                <w:b/>
                <w:sz w:val="24"/>
                <w:szCs w:val="24"/>
              </w:rPr>
            </w:pPr>
            <w:r w:rsidRPr="008859FA">
              <w:rPr>
                <w:rFonts w:ascii="Arial" w:hAnsi="Arial" w:cs="Arial"/>
                <w:b/>
              </w:rPr>
              <w:t>What was observed?</w:t>
            </w:r>
          </w:p>
        </w:tc>
        <w:tc>
          <w:tcPr>
            <w:tcW w:w="2165" w:type="dxa"/>
          </w:tcPr>
          <w:p w14:paraId="669D7B9F" w14:textId="22F9FA67" w:rsidR="008859FA" w:rsidRPr="008859FA" w:rsidRDefault="008859FA" w:rsidP="008859FA">
            <w:pPr>
              <w:jc w:val="center"/>
              <w:rPr>
                <w:rFonts w:ascii="Arial" w:hAnsi="Arial" w:cs="Arial"/>
                <w:b/>
                <w:sz w:val="24"/>
                <w:szCs w:val="24"/>
              </w:rPr>
            </w:pPr>
            <w:r w:rsidRPr="008859FA">
              <w:rPr>
                <w:rFonts w:ascii="Arial" w:hAnsi="Arial" w:cs="Arial"/>
                <w:b/>
              </w:rPr>
              <w:t>What is PRESENT or MISSING?</w:t>
            </w:r>
          </w:p>
        </w:tc>
        <w:tc>
          <w:tcPr>
            <w:tcW w:w="2164" w:type="dxa"/>
          </w:tcPr>
          <w:p w14:paraId="429C763A" w14:textId="6B07F7D0" w:rsidR="008859FA" w:rsidRPr="008859FA" w:rsidRDefault="008859FA" w:rsidP="008859FA">
            <w:pPr>
              <w:jc w:val="center"/>
              <w:rPr>
                <w:rFonts w:ascii="Arial" w:hAnsi="Arial" w:cs="Arial"/>
                <w:b/>
                <w:sz w:val="24"/>
                <w:szCs w:val="24"/>
              </w:rPr>
            </w:pPr>
            <w:r w:rsidRPr="008859FA">
              <w:rPr>
                <w:rFonts w:ascii="Arial" w:hAnsi="Arial" w:cs="Arial"/>
                <w:b/>
              </w:rPr>
              <w:t>How does this effect the student?</w:t>
            </w:r>
          </w:p>
        </w:tc>
        <w:tc>
          <w:tcPr>
            <w:tcW w:w="2777" w:type="dxa"/>
          </w:tcPr>
          <w:p w14:paraId="2BBAE1D2" w14:textId="77777777" w:rsidR="008859FA" w:rsidRPr="008859FA" w:rsidRDefault="008859FA" w:rsidP="008859FA">
            <w:pPr>
              <w:jc w:val="center"/>
              <w:rPr>
                <w:rFonts w:ascii="Arial" w:hAnsi="Arial" w:cs="Arial"/>
                <w:b/>
              </w:rPr>
            </w:pPr>
            <w:r w:rsidRPr="008859FA">
              <w:rPr>
                <w:rFonts w:ascii="Arial" w:hAnsi="Arial" w:cs="Arial"/>
                <w:b/>
              </w:rPr>
              <w:t>Recommended Change</w:t>
            </w:r>
          </w:p>
          <w:p w14:paraId="07706564" w14:textId="3B76077C" w:rsidR="008859FA" w:rsidRPr="008859FA" w:rsidRDefault="008859FA" w:rsidP="008859FA">
            <w:pPr>
              <w:jc w:val="center"/>
              <w:rPr>
                <w:rFonts w:ascii="Arial" w:hAnsi="Arial" w:cs="Arial"/>
                <w:b/>
                <w:sz w:val="24"/>
                <w:szCs w:val="24"/>
              </w:rPr>
            </w:pPr>
            <w:r w:rsidRPr="008859FA">
              <w:rPr>
                <w:rFonts w:ascii="Arial" w:hAnsi="Arial" w:cs="Arial"/>
                <w:b/>
                <w:sz w:val="16"/>
                <w:szCs w:val="16"/>
              </w:rPr>
              <w:t>(fill out with teacher)</w:t>
            </w:r>
          </w:p>
        </w:tc>
      </w:tr>
      <w:tr w:rsidR="00034C69" w14:paraId="31699EDF" w14:textId="77777777" w:rsidTr="00380641">
        <w:trPr>
          <w:cantSplit/>
          <w:trHeight w:val="1928"/>
        </w:trPr>
        <w:tc>
          <w:tcPr>
            <w:tcW w:w="5130" w:type="dxa"/>
            <w:shd w:val="clear" w:color="auto" w:fill="DBE5F1" w:themeFill="accent1" w:themeFillTint="33"/>
          </w:tcPr>
          <w:p w14:paraId="7B2C6DDA" w14:textId="77777777" w:rsidR="00871ED6" w:rsidRDefault="00871ED6" w:rsidP="00871ED6">
            <w:pPr>
              <w:pStyle w:val="ListParagraph"/>
              <w:numPr>
                <w:ilvl w:val="0"/>
                <w:numId w:val="3"/>
              </w:numPr>
              <w:rPr>
                <w:rFonts w:ascii="Arial" w:hAnsi="Arial" w:cs="Arial"/>
                <w:sz w:val="24"/>
                <w:szCs w:val="24"/>
              </w:rPr>
            </w:pPr>
            <w:r>
              <w:rPr>
                <w:rFonts w:ascii="Arial" w:hAnsi="Arial" w:cs="Arial"/>
                <w:sz w:val="24"/>
                <w:szCs w:val="24"/>
              </w:rPr>
              <w:t>Is it clear where instruction occurs, where to get materials?</w:t>
            </w:r>
          </w:p>
          <w:p w14:paraId="727F36E8" w14:textId="77777777" w:rsidR="00871ED6" w:rsidRDefault="00871ED6" w:rsidP="00871ED6">
            <w:pPr>
              <w:pStyle w:val="ListParagraph"/>
              <w:numPr>
                <w:ilvl w:val="0"/>
                <w:numId w:val="3"/>
              </w:numPr>
              <w:rPr>
                <w:rFonts w:ascii="Arial" w:hAnsi="Arial" w:cs="Arial"/>
                <w:sz w:val="24"/>
                <w:szCs w:val="24"/>
              </w:rPr>
            </w:pPr>
            <w:r>
              <w:rPr>
                <w:rFonts w:ascii="Arial" w:hAnsi="Arial" w:cs="Arial"/>
                <w:sz w:val="24"/>
                <w:szCs w:val="24"/>
              </w:rPr>
              <w:t>How are sensory differences accounted for? (e.g., overcrowding, space, noise level, lighting, etc.)</w:t>
            </w:r>
          </w:p>
          <w:p w14:paraId="3E747FF4" w14:textId="156A6615" w:rsidR="00A409AF" w:rsidRPr="00871ED6" w:rsidRDefault="00871ED6" w:rsidP="00871ED6">
            <w:pPr>
              <w:pStyle w:val="ListParagraph"/>
              <w:numPr>
                <w:ilvl w:val="0"/>
                <w:numId w:val="3"/>
              </w:numPr>
              <w:rPr>
                <w:rFonts w:ascii="Arial" w:hAnsi="Arial" w:cs="Arial"/>
                <w:b/>
                <w:sz w:val="24"/>
                <w:szCs w:val="24"/>
              </w:rPr>
            </w:pPr>
            <w:r w:rsidRPr="00871ED6">
              <w:rPr>
                <w:rFonts w:ascii="Arial" w:hAnsi="Arial" w:cs="Arial"/>
                <w:sz w:val="24"/>
                <w:szCs w:val="24"/>
              </w:rPr>
              <w:t>Does the presence or absence of an adult or supervision impact student behavior in a positive or negative way?</w:t>
            </w:r>
          </w:p>
        </w:tc>
        <w:tc>
          <w:tcPr>
            <w:tcW w:w="2164" w:type="dxa"/>
          </w:tcPr>
          <w:p w14:paraId="5C4F8320" w14:textId="10BCE436" w:rsidR="00034C69" w:rsidRDefault="00A409AF" w:rsidP="00380641">
            <w:pPr>
              <w:rPr>
                <w:rFonts w:ascii="Arial" w:hAnsi="Arial" w:cs="Arial"/>
                <w:b/>
                <w:sz w:val="24"/>
                <w:szCs w:val="24"/>
              </w:rPr>
            </w:pPr>
            <w:r>
              <w:rPr>
                <w:rFonts w:ascii="Arial" w:hAnsi="Arial" w:cs="Arial"/>
                <w:b/>
                <w:sz w:val="24"/>
                <w:szCs w:val="24"/>
              </w:rPr>
              <w:t>1.</w:t>
            </w:r>
          </w:p>
          <w:p w14:paraId="165D96C6" w14:textId="19E03ECE" w:rsidR="00EF3120" w:rsidRDefault="00380641" w:rsidP="00EF3120">
            <w:pPr>
              <w:rPr>
                <w:rFonts w:ascii="Arial" w:hAnsi="Arial" w:cs="Arial"/>
                <w:b/>
                <w:sz w:val="24"/>
                <w:szCs w:val="24"/>
              </w:rPr>
            </w:pPr>
            <w:r>
              <w:rPr>
                <w:rFonts w:ascii="Arial" w:hAnsi="Arial" w:cs="Arial"/>
                <w:b/>
                <w:sz w:val="24"/>
                <w:szCs w:val="24"/>
              </w:rPr>
              <w:t xml:space="preserve">2. </w:t>
            </w:r>
          </w:p>
        </w:tc>
        <w:tc>
          <w:tcPr>
            <w:tcW w:w="2165" w:type="dxa"/>
          </w:tcPr>
          <w:p w14:paraId="496607AA" w14:textId="77777777" w:rsidR="00A409AF" w:rsidRDefault="00A409AF" w:rsidP="00A409AF">
            <w:pPr>
              <w:rPr>
                <w:rFonts w:ascii="Arial" w:hAnsi="Arial" w:cs="Arial"/>
                <w:b/>
                <w:sz w:val="24"/>
                <w:szCs w:val="24"/>
              </w:rPr>
            </w:pPr>
            <w:r>
              <w:rPr>
                <w:rFonts w:ascii="Arial" w:hAnsi="Arial" w:cs="Arial"/>
                <w:b/>
                <w:sz w:val="24"/>
                <w:szCs w:val="24"/>
              </w:rPr>
              <w:t>1.</w:t>
            </w:r>
          </w:p>
          <w:p w14:paraId="5AF7D9EA" w14:textId="77777777" w:rsidR="00A409AF" w:rsidRDefault="00A409AF" w:rsidP="00A409AF">
            <w:pPr>
              <w:rPr>
                <w:rFonts w:ascii="Arial" w:hAnsi="Arial" w:cs="Arial"/>
                <w:b/>
                <w:sz w:val="24"/>
                <w:szCs w:val="24"/>
              </w:rPr>
            </w:pPr>
            <w:r>
              <w:rPr>
                <w:rFonts w:ascii="Arial" w:hAnsi="Arial" w:cs="Arial"/>
                <w:b/>
                <w:sz w:val="24"/>
                <w:szCs w:val="24"/>
              </w:rPr>
              <w:t xml:space="preserve">2. </w:t>
            </w:r>
          </w:p>
          <w:p w14:paraId="1F6DE952" w14:textId="2F834B98" w:rsidR="00A409AF" w:rsidRDefault="00A409AF" w:rsidP="00A409AF">
            <w:pPr>
              <w:rPr>
                <w:rFonts w:ascii="Arial" w:hAnsi="Arial" w:cs="Arial"/>
                <w:b/>
                <w:sz w:val="24"/>
                <w:szCs w:val="24"/>
              </w:rPr>
            </w:pPr>
          </w:p>
        </w:tc>
        <w:tc>
          <w:tcPr>
            <w:tcW w:w="2164" w:type="dxa"/>
          </w:tcPr>
          <w:p w14:paraId="71B6278E" w14:textId="77777777" w:rsidR="00A409AF" w:rsidRDefault="00A409AF" w:rsidP="00A409AF">
            <w:pPr>
              <w:rPr>
                <w:rFonts w:ascii="Arial" w:hAnsi="Arial" w:cs="Arial"/>
                <w:b/>
                <w:sz w:val="24"/>
                <w:szCs w:val="24"/>
              </w:rPr>
            </w:pPr>
            <w:r>
              <w:rPr>
                <w:rFonts w:ascii="Arial" w:hAnsi="Arial" w:cs="Arial"/>
                <w:b/>
                <w:sz w:val="24"/>
                <w:szCs w:val="24"/>
              </w:rPr>
              <w:t>1.</w:t>
            </w:r>
          </w:p>
          <w:p w14:paraId="569CBBE4" w14:textId="6685DD52" w:rsidR="00A409AF" w:rsidRDefault="00A409AF" w:rsidP="00A409AF">
            <w:pPr>
              <w:rPr>
                <w:rFonts w:ascii="Arial" w:hAnsi="Arial" w:cs="Arial"/>
                <w:b/>
                <w:sz w:val="24"/>
                <w:szCs w:val="24"/>
              </w:rPr>
            </w:pPr>
            <w:r>
              <w:rPr>
                <w:rFonts w:ascii="Arial" w:hAnsi="Arial" w:cs="Arial"/>
                <w:b/>
                <w:sz w:val="24"/>
                <w:szCs w:val="24"/>
              </w:rPr>
              <w:t>2.</w:t>
            </w:r>
          </w:p>
        </w:tc>
        <w:tc>
          <w:tcPr>
            <w:tcW w:w="2777" w:type="dxa"/>
          </w:tcPr>
          <w:p w14:paraId="4702687C" w14:textId="77777777" w:rsidR="00A409AF" w:rsidRDefault="00A409AF" w:rsidP="00A409AF">
            <w:pPr>
              <w:rPr>
                <w:rFonts w:ascii="Arial" w:hAnsi="Arial" w:cs="Arial"/>
                <w:b/>
                <w:sz w:val="24"/>
                <w:szCs w:val="24"/>
              </w:rPr>
            </w:pPr>
            <w:r>
              <w:rPr>
                <w:rFonts w:ascii="Arial" w:hAnsi="Arial" w:cs="Arial"/>
                <w:b/>
                <w:sz w:val="24"/>
                <w:szCs w:val="24"/>
              </w:rPr>
              <w:t>1.</w:t>
            </w:r>
          </w:p>
          <w:p w14:paraId="55E0F025" w14:textId="426F2521" w:rsidR="00A409AF" w:rsidRDefault="00A409AF" w:rsidP="00A409AF">
            <w:pPr>
              <w:rPr>
                <w:rFonts w:ascii="Arial" w:hAnsi="Arial" w:cs="Arial"/>
                <w:b/>
                <w:sz w:val="24"/>
                <w:szCs w:val="24"/>
              </w:rPr>
            </w:pPr>
            <w:r>
              <w:rPr>
                <w:rFonts w:ascii="Arial" w:hAnsi="Arial" w:cs="Arial"/>
                <w:b/>
                <w:sz w:val="24"/>
                <w:szCs w:val="24"/>
              </w:rPr>
              <w:t>2.</w:t>
            </w:r>
          </w:p>
        </w:tc>
      </w:tr>
    </w:tbl>
    <w:p w14:paraId="1611E1BA" w14:textId="77777777" w:rsidR="002535E4" w:rsidRDefault="002535E4" w:rsidP="008859FA">
      <w:pPr>
        <w:rPr>
          <w:rFonts w:ascii="Arial" w:hAnsi="Arial" w:cs="Arial"/>
          <w:b/>
          <w:sz w:val="24"/>
          <w:szCs w:val="24"/>
        </w:rPr>
        <w:sectPr w:rsidR="002535E4" w:rsidSect="00CE1D11">
          <w:headerReference w:type="default" r:id="rId11"/>
          <w:footerReference w:type="default" r:id="rId12"/>
          <w:footerReference w:type="first" r:id="rId13"/>
          <w:pgSz w:w="15840" w:h="12240" w:orient="landscape"/>
          <w:pgMar w:top="1440" w:right="1440" w:bottom="1440" w:left="1440" w:header="720" w:footer="720" w:gutter="0"/>
          <w:cols w:space="720"/>
          <w:titlePg/>
          <w:docGrid w:linePitch="360"/>
        </w:sectPr>
      </w:pPr>
    </w:p>
    <w:p w14:paraId="7DC32326" w14:textId="42286F14" w:rsidR="00206E8E" w:rsidRDefault="00206E8E" w:rsidP="00D41073">
      <w:pPr>
        <w:pStyle w:val="Heading4"/>
      </w:pPr>
      <w:r w:rsidRPr="00603FCC">
        <w:lastRenderedPageBreak/>
        <w:t>Clear Expectations</w:t>
      </w:r>
      <w:r>
        <w:t xml:space="preserve">: </w:t>
      </w:r>
      <w:r w:rsidRPr="00840195">
        <w:t>How does the student know what is expected of them?</w:t>
      </w:r>
    </w:p>
    <w:tbl>
      <w:tblPr>
        <w:tblStyle w:val="TableGrid"/>
        <w:tblW w:w="14400" w:type="dxa"/>
        <w:tblInd w:w="-612" w:type="dxa"/>
        <w:tblLook w:val="04A0" w:firstRow="1" w:lastRow="0" w:firstColumn="1" w:lastColumn="0" w:noHBand="0" w:noVBand="1"/>
        <w:tblCaption w:val="Clear Expectations"/>
        <w:tblDescription w:val="Considerations for Clear Expectations, space to fill out observations and recommendations."/>
      </w:tblPr>
      <w:tblGrid>
        <w:gridCol w:w="5130"/>
        <w:gridCol w:w="2164"/>
        <w:gridCol w:w="2165"/>
        <w:gridCol w:w="2164"/>
        <w:gridCol w:w="2777"/>
      </w:tblGrid>
      <w:tr w:rsidR="00765C79" w14:paraId="1AFCA780" w14:textId="77777777" w:rsidTr="00765C79">
        <w:trPr>
          <w:cantSplit/>
          <w:tblHeader/>
        </w:trPr>
        <w:tc>
          <w:tcPr>
            <w:tcW w:w="5130" w:type="dxa"/>
            <w:shd w:val="clear" w:color="auto" w:fill="DBE5F1" w:themeFill="accent1" w:themeFillTint="33"/>
          </w:tcPr>
          <w:p w14:paraId="557DFDEF" w14:textId="30FDFDA5" w:rsidR="00765C79" w:rsidRPr="00765C79" w:rsidRDefault="00DF71C9" w:rsidP="00765C79">
            <w:pPr>
              <w:rPr>
                <w:rFonts w:ascii="Arial" w:hAnsi="Arial" w:cs="Arial"/>
                <w:b/>
                <w:bCs/>
                <w:sz w:val="24"/>
                <w:szCs w:val="24"/>
              </w:rPr>
            </w:pPr>
            <w:r>
              <w:rPr>
                <w:rFonts w:ascii="Arial" w:hAnsi="Arial" w:cs="Arial"/>
                <w:b/>
                <w:bCs/>
                <w:sz w:val="24"/>
                <w:szCs w:val="24"/>
              </w:rPr>
              <w:t>Clear Expectations Considerations:</w:t>
            </w:r>
          </w:p>
        </w:tc>
        <w:tc>
          <w:tcPr>
            <w:tcW w:w="2164" w:type="dxa"/>
          </w:tcPr>
          <w:p w14:paraId="5D838FB1" w14:textId="77777777" w:rsidR="00765C79" w:rsidRPr="008859FA" w:rsidRDefault="00765C79" w:rsidP="00DA7162">
            <w:pPr>
              <w:jc w:val="center"/>
              <w:rPr>
                <w:rFonts w:ascii="Arial" w:hAnsi="Arial" w:cs="Arial"/>
                <w:b/>
                <w:sz w:val="24"/>
                <w:szCs w:val="24"/>
              </w:rPr>
            </w:pPr>
            <w:r w:rsidRPr="008859FA">
              <w:rPr>
                <w:rFonts w:ascii="Arial" w:hAnsi="Arial" w:cs="Arial"/>
                <w:b/>
              </w:rPr>
              <w:t>What was observed?</w:t>
            </w:r>
          </w:p>
        </w:tc>
        <w:tc>
          <w:tcPr>
            <w:tcW w:w="2165" w:type="dxa"/>
          </w:tcPr>
          <w:p w14:paraId="1B2C5949" w14:textId="77777777" w:rsidR="00765C79" w:rsidRPr="008859FA" w:rsidRDefault="00765C79" w:rsidP="00DA7162">
            <w:pPr>
              <w:jc w:val="center"/>
              <w:rPr>
                <w:rFonts w:ascii="Arial" w:hAnsi="Arial" w:cs="Arial"/>
                <w:b/>
                <w:sz w:val="24"/>
                <w:szCs w:val="24"/>
              </w:rPr>
            </w:pPr>
            <w:r w:rsidRPr="008859FA">
              <w:rPr>
                <w:rFonts w:ascii="Arial" w:hAnsi="Arial" w:cs="Arial"/>
                <w:b/>
              </w:rPr>
              <w:t>What is PRESENT or MISSING?</w:t>
            </w:r>
          </w:p>
        </w:tc>
        <w:tc>
          <w:tcPr>
            <w:tcW w:w="2164" w:type="dxa"/>
          </w:tcPr>
          <w:p w14:paraId="0F6A1326" w14:textId="77777777" w:rsidR="00765C79" w:rsidRPr="008859FA" w:rsidRDefault="00765C79" w:rsidP="00DA7162">
            <w:pPr>
              <w:jc w:val="center"/>
              <w:rPr>
                <w:rFonts w:ascii="Arial" w:hAnsi="Arial" w:cs="Arial"/>
                <w:b/>
                <w:sz w:val="24"/>
                <w:szCs w:val="24"/>
              </w:rPr>
            </w:pPr>
            <w:r w:rsidRPr="008859FA">
              <w:rPr>
                <w:rFonts w:ascii="Arial" w:hAnsi="Arial" w:cs="Arial"/>
                <w:b/>
              </w:rPr>
              <w:t>How does this effect the student?</w:t>
            </w:r>
          </w:p>
        </w:tc>
        <w:tc>
          <w:tcPr>
            <w:tcW w:w="2777" w:type="dxa"/>
          </w:tcPr>
          <w:p w14:paraId="736D532C" w14:textId="77777777" w:rsidR="00765C79" w:rsidRPr="008859FA" w:rsidRDefault="00765C79" w:rsidP="00DA7162">
            <w:pPr>
              <w:jc w:val="center"/>
              <w:rPr>
                <w:rFonts w:ascii="Arial" w:hAnsi="Arial" w:cs="Arial"/>
                <w:b/>
              </w:rPr>
            </w:pPr>
            <w:r w:rsidRPr="008859FA">
              <w:rPr>
                <w:rFonts w:ascii="Arial" w:hAnsi="Arial" w:cs="Arial"/>
                <w:b/>
              </w:rPr>
              <w:t>Recommended Change</w:t>
            </w:r>
          </w:p>
          <w:p w14:paraId="441CABEE" w14:textId="77777777" w:rsidR="00765C79" w:rsidRPr="008859FA" w:rsidRDefault="00765C79" w:rsidP="00DA7162">
            <w:pPr>
              <w:jc w:val="center"/>
              <w:rPr>
                <w:rFonts w:ascii="Arial" w:hAnsi="Arial" w:cs="Arial"/>
                <w:b/>
                <w:sz w:val="24"/>
                <w:szCs w:val="24"/>
              </w:rPr>
            </w:pPr>
            <w:r w:rsidRPr="008859FA">
              <w:rPr>
                <w:rFonts w:ascii="Arial" w:hAnsi="Arial" w:cs="Arial"/>
                <w:b/>
                <w:sz w:val="16"/>
                <w:szCs w:val="16"/>
              </w:rPr>
              <w:t>(fill out with teacher)</w:t>
            </w:r>
          </w:p>
        </w:tc>
      </w:tr>
      <w:tr w:rsidR="00765C79" w14:paraId="0D34A7AC" w14:textId="77777777" w:rsidTr="00206E8E">
        <w:trPr>
          <w:cantSplit/>
          <w:trHeight w:val="1928"/>
        </w:trPr>
        <w:tc>
          <w:tcPr>
            <w:tcW w:w="5130" w:type="dxa"/>
            <w:shd w:val="clear" w:color="auto" w:fill="DBE5F1" w:themeFill="accent1" w:themeFillTint="33"/>
          </w:tcPr>
          <w:p w14:paraId="70A38504" w14:textId="77777777" w:rsidR="00765C79" w:rsidRDefault="00765C79" w:rsidP="00765C79">
            <w:pPr>
              <w:pStyle w:val="ListParagraph"/>
              <w:numPr>
                <w:ilvl w:val="0"/>
                <w:numId w:val="3"/>
              </w:numPr>
              <w:rPr>
                <w:rFonts w:ascii="Arial" w:hAnsi="Arial" w:cs="Arial"/>
                <w:sz w:val="24"/>
                <w:szCs w:val="24"/>
              </w:rPr>
            </w:pPr>
            <w:r w:rsidRPr="00B37485">
              <w:rPr>
                <w:rFonts w:ascii="Arial" w:hAnsi="Arial" w:cs="Arial"/>
                <w:sz w:val="24"/>
                <w:szCs w:val="24"/>
              </w:rPr>
              <w:t>Expectations for desired behavior, participation, and engagement are clearly communicated to the student.</w:t>
            </w:r>
          </w:p>
          <w:p w14:paraId="4C32DB12" w14:textId="77777777" w:rsidR="00765C79" w:rsidRDefault="00765C79" w:rsidP="00765C79">
            <w:pPr>
              <w:pStyle w:val="ListParagraph"/>
              <w:numPr>
                <w:ilvl w:val="0"/>
                <w:numId w:val="3"/>
              </w:numPr>
              <w:rPr>
                <w:rFonts w:ascii="Arial" w:hAnsi="Arial" w:cs="Arial"/>
                <w:sz w:val="24"/>
                <w:szCs w:val="24"/>
              </w:rPr>
            </w:pPr>
            <w:r w:rsidRPr="00B37485">
              <w:rPr>
                <w:rFonts w:ascii="Arial" w:hAnsi="Arial" w:cs="Arial"/>
                <w:sz w:val="24"/>
                <w:szCs w:val="24"/>
              </w:rPr>
              <w:t xml:space="preserve">Expectations </w:t>
            </w:r>
            <w:r>
              <w:rPr>
                <w:rFonts w:ascii="Arial" w:hAnsi="Arial" w:cs="Arial"/>
                <w:sz w:val="24"/>
                <w:szCs w:val="24"/>
              </w:rPr>
              <w:t>are</w:t>
            </w:r>
            <w:r w:rsidRPr="00B37485">
              <w:rPr>
                <w:rFonts w:ascii="Arial" w:hAnsi="Arial" w:cs="Arial"/>
                <w:sz w:val="24"/>
                <w:szCs w:val="24"/>
              </w:rPr>
              <w:t xml:space="preserve"> posted, taught, reviewed, monitored, and reinforced throughout the school year.</w:t>
            </w:r>
          </w:p>
          <w:p w14:paraId="560B1BAD" w14:textId="77777777" w:rsidR="00765C79" w:rsidRPr="003D586A" w:rsidRDefault="00765C79" w:rsidP="00765C79">
            <w:pPr>
              <w:pStyle w:val="ListParagraph"/>
              <w:numPr>
                <w:ilvl w:val="0"/>
                <w:numId w:val="3"/>
              </w:numPr>
              <w:rPr>
                <w:rFonts w:ascii="Arial" w:hAnsi="Arial" w:cs="Arial"/>
                <w:b/>
                <w:sz w:val="24"/>
                <w:szCs w:val="24"/>
              </w:rPr>
            </w:pPr>
            <w:r>
              <w:rPr>
                <w:rFonts w:ascii="Arial" w:hAnsi="Arial" w:cs="Arial"/>
                <w:sz w:val="24"/>
                <w:szCs w:val="24"/>
              </w:rPr>
              <w:t>Are there prompts and pre-corrects provided to the student, to support positive behavior?</w:t>
            </w:r>
          </w:p>
          <w:p w14:paraId="69B28B66" w14:textId="0331A966" w:rsidR="00765C79" w:rsidRDefault="00765C79" w:rsidP="00765C79">
            <w:pPr>
              <w:rPr>
                <w:rFonts w:ascii="Arial" w:hAnsi="Arial" w:cs="Arial"/>
                <w:b/>
                <w:sz w:val="24"/>
                <w:szCs w:val="24"/>
              </w:rPr>
            </w:pPr>
            <w:r>
              <w:rPr>
                <w:rFonts w:ascii="Arial" w:hAnsi="Arial" w:cs="Arial"/>
                <w:sz w:val="24"/>
                <w:szCs w:val="24"/>
              </w:rPr>
              <w:t>Are visual supports utilized (as appropriate)?</w:t>
            </w:r>
          </w:p>
        </w:tc>
        <w:tc>
          <w:tcPr>
            <w:tcW w:w="2164" w:type="dxa"/>
          </w:tcPr>
          <w:p w14:paraId="7F78F4D3" w14:textId="77777777" w:rsidR="00765C79" w:rsidRDefault="00765C79" w:rsidP="00AC0F2D">
            <w:pPr>
              <w:rPr>
                <w:rFonts w:ascii="Arial" w:hAnsi="Arial" w:cs="Arial"/>
                <w:b/>
                <w:sz w:val="24"/>
                <w:szCs w:val="24"/>
              </w:rPr>
            </w:pPr>
            <w:r>
              <w:rPr>
                <w:rFonts w:ascii="Arial" w:hAnsi="Arial" w:cs="Arial"/>
                <w:b/>
                <w:sz w:val="24"/>
                <w:szCs w:val="24"/>
              </w:rPr>
              <w:t>1.</w:t>
            </w:r>
          </w:p>
          <w:p w14:paraId="5E553BE3" w14:textId="77777777" w:rsidR="00765C79" w:rsidRDefault="00765C79" w:rsidP="00AC0F2D">
            <w:pPr>
              <w:rPr>
                <w:rFonts w:ascii="Arial" w:hAnsi="Arial" w:cs="Arial"/>
                <w:b/>
                <w:sz w:val="24"/>
                <w:szCs w:val="24"/>
              </w:rPr>
            </w:pPr>
            <w:r>
              <w:rPr>
                <w:rFonts w:ascii="Arial" w:hAnsi="Arial" w:cs="Arial"/>
                <w:b/>
                <w:sz w:val="24"/>
                <w:szCs w:val="24"/>
              </w:rPr>
              <w:t xml:space="preserve">2. </w:t>
            </w:r>
          </w:p>
          <w:p w14:paraId="29D91F76" w14:textId="77777777" w:rsidR="00765C79" w:rsidRDefault="00765C79" w:rsidP="00AC0F2D">
            <w:pPr>
              <w:rPr>
                <w:rFonts w:ascii="Arial" w:hAnsi="Arial" w:cs="Arial"/>
                <w:b/>
                <w:sz w:val="24"/>
                <w:szCs w:val="24"/>
              </w:rPr>
            </w:pPr>
          </w:p>
        </w:tc>
        <w:tc>
          <w:tcPr>
            <w:tcW w:w="2165" w:type="dxa"/>
          </w:tcPr>
          <w:p w14:paraId="06E74969" w14:textId="77777777" w:rsidR="00765C79" w:rsidRDefault="00765C79" w:rsidP="00AC0F2D">
            <w:pPr>
              <w:rPr>
                <w:rFonts w:ascii="Arial" w:hAnsi="Arial" w:cs="Arial"/>
                <w:b/>
                <w:sz w:val="24"/>
                <w:szCs w:val="24"/>
              </w:rPr>
            </w:pPr>
            <w:r>
              <w:rPr>
                <w:rFonts w:ascii="Arial" w:hAnsi="Arial" w:cs="Arial"/>
                <w:b/>
                <w:sz w:val="24"/>
                <w:szCs w:val="24"/>
              </w:rPr>
              <w:t>1.</w:t>
            </w:r>
          </w:p>
          <w:p w14:paraId="71F801BB" w14:textId="77777777" w:rsidR="00765C79" w:rsidRDefault="00765C79" w:rsidP="00AC0F2D">
            <w:pPr>
              <w:rPr>
                <w:rFonts w:ascii="Arial" w:hAnsi="Arial" w:cs="Arial"/>
                <w:b/>
                <w:sz w:val="24"/>
                <w:szCs w:val="24"/>
              </w:rPr>
            </w:pPr>
            <w:r>
              <w:rPr>
                <w:rFonts w:ascii="Arial" w:hAnsi="Arial" w:cs="Arial"/>
                <w:b/>
                <w:sz w:val="24"/>
                <w:szCs w:val="24"/>
              </w:rPr>
              <w:t xml:space="preserve">2. </w:t>
            </w:r>
          </w:p>
          <w:p w14:paraId="0998B83B" w14:textId="77777777" w:rsidR="00765C79" w:rsidRDefault="00765C79" w:rsidP="00AC0F2D">
            <w:pPr>
              <w:rPr>
                <w:rFonts w:ascii="Arial" w:hAnsi="Arial" w:cs="Arial"/>
                <w:b/>
                <w:sz w:val="24"/>
                <w:szCs w:val="24"/>
              </w:rPr>
            </w:pPr>
          </w:p>
        </w:tc>
        <w:tc>
          <w:tcPr>
            <w:tcW w:w="2164" w:type="dxa"/>
          </w:tcPr>
          <w:p w14:paraId="526752CD" w14:textId="77777777" w:rsidR="00765C79" w:rsidRDefault="00765C79" w:rsidP="00AC0F2D">
            <w:pPr>
              <w:rPr>
                <w:rFonts w:ascii="Arial" w:hAnsi="Arial" w:cs="Arial"/>
                <w:b/>
                <w:sz w:val="24"/>
                <w:szCs w:val="24"/>
              </w:rPr>
            </w:pPr>
            <w:r>
              <w:rPr>
                <w:rFonts w:ascii="Arial" w:hAnsi="Arial" w:cs="Arial"/>
                <w:b/>
                <w:sz w:val="24"/>
                <w:szCs w:val="24"/>
              </w:rPr>
              <w:t>1.</w:t>
            </w:r>
          </w:p>
          <w:p w14:paraId="42E05D8D" w14:textId="60E063A7" w:rsidR="00765C79" w:rsidRDefault="00765C79" w:rsidP="00AC0F2D">
            <w:pPr>
              <w:rPr>
                <w:rFonts w:ascii="Arial" w:hAnsi="Arial" w:cs="Arial"/>
                <w:b/>
                <w:sz w:val="24"/>
                <w:szCs w:val="24"/>
              </w:rPr>
            </w:pPr>
            <w:r>
              <w:rPr>
                <w:rFonts w:ascii="Arial" w:hAnsi="Arial" w:cs="Arial"/>
                <w:b/>
                <w:sz w:val="24"/>
                <w:szCs w:val="24"/>
              </w:rPr>
              <w:t>2.</w:t>
            </w:r>
          </w:p>
        </w:tc>
        <w:tc>
          <w:tcPr>
            <w:tcW w:w="2777" w:type="dxa"/>
          </w:tcPr>
          <w:p w14:paraId="1B5BEE10" w14:textId="77777777" w:rsidR="00765C79" w:rsidRDefault="00765C79" w:rsidP="00AC0F2D">
            <w:pPr>
              <w:rPr>
                <w:rFonts w:ascii="Arial" w:hAnsi="Arial" w:cs="Arial"/>
                <w:b/>
                <w:sz w:val="24"/>
                <w:szCs w:val="24"/>
              </w:rPr>
            </w:pPr>
            <w:r>
              <w:rPr>
                <w:rFonts w:ascii="Arial" w:hAnsi="Arial" w:cs="Arial"/>
                <w:b/>
                <w:sz w:val="24"/>
                <w:szCs w:val="24"/>
              </w:rPr>
              <w:t>1.</w:t>
            </w:r>
          </w:p>
          <w:p w14:paraId="3471CF90" w14:textId="30C8A0F9" w:rsidR="00765C79" w:rsidRDefault="00765C79" w:rsidP="00AC0F2D">
            <w:pPr>
              <w:rPr>
                <w:rFonts w:ascii="Arial" w:hAnsi="Arial" w:cs="Arial"/>
                <w:b/>
                <w:sz w:val="24"/>
                <w:szCs w:val="24"/>
              </w:rPr>
            </w:pPr>
            <w:r>
              <w:rPr>
                <w:rFonts w:ascii="Arial" w:hAnsi="Arial" w:cs="Arial"/>
                <w:b/>
                <w:sz w:val="24"/>
                <w:szCs w:val="24"/>
              </w:rPr>
              <w:t>2.</w:t>
            </w:r>
          </w:p>
        </w:tc>
      </w:tr>
    </w:tbl>
    <w:p w14:paraId="69F3731F" w14:textId="799C3307" w:rsidR="00E44610" w:rsidRDefault="00E44610"/>
    <w:p w14:paraId="785E9E3B" w14:textId="733DDD3E" w:rsidR="00206E8E" w:rsidRDefault="00125AE2" w:rsidP="00D41073">
      <w:pPr>
        <w:pStyle w:val="Heading4"/>
      </w:pPr>
      <w:r w:rsidRPr="00603FCC">
        <w:t>Routines</w:t>
      </w:r>
      <w:r>
        <w:t xml:space="preserve">: </w:t>
      </w:r>
      <w:r w:rsidRPr="00840195">
        <w:t>How do the classroom routines support student engagement and participation?</w:t>
      </w:r>
    </w:p>
    <w:tbl>
      <w:tblPr>
        <w:tblStyle w:val="TableGrid"/>
        <w:tblW w:w="14400" w:type="dxa"/>
        <w:tblInd w:w="-612" w:type="dxa"/>
        <w:tblLook w:val="04A0" w:firstRow="1" w:lastRow="0" w:firstColumn="1" w:lastColumn="0" w:noHBand="0" w:noVBand="1"/>
        <w:tblCaption w:val="Routines"/>
        <w:tblDescription w:val="Considerations for Routines, space to fill out observations and recommendations."/>
      </w:tblPr>
      <w:tblGrid>
        <w:gridCol w:w="5130"/>
        <w:gridCol w:w="2164"/>
        <w:gridCol w:w="2165"/>
        <w:gridCol w:w="2164"/>
        <w:gridCol w:w="2777"/>
      </w:tblGrid>
      <w:tr w:rsidR="008859FA" w14:paraId="53321D3D" w14:textId="77777777" w:rsidTr="00960C62">
        <w:trPr>
          <w:cantSplit/>
          <w:tblHeader/>
        </w:trPr>
        <w:tc>
          <w:tcPr>
            <w:tcW w:w="5130" w:type="dxa"/>
            <w:shd w:val="clear" w:color="auto" w:fill="DBE5F1" w:themeFill="accent1" w:themeFillTint="33"/>
          </w:tcPr>
          <w:p w14:paraId="1F0E351D" w14:textId="13BE13AF" w:rsidR="008859FA" w:rsidRPr="00960C62" w:rsidRDefault="00DF71C9" w:rsidP="00960C62">
            <w:pPr>
              <w:rPr>
                <w:rFonts w:ascii="Arial" w:hAnsi="Arial" w:cs="Arial"/>
                <w:b/>
                <w:bCs/>
                <w:sz w:val="24"/>
                <w:szCs w:val="24"/>
              </w:rPr>
            </w:pPr>
            <w:r>
              <w:rPr>
                <w:rFonts w:ascii="Arial" w:hAnsi="Arial" w:cs="Arial"/>
                <w:b/>
                <w:bCs/>
                <w:sz w:val="24"/>
                <w:szCs w:val="24"/>
              </w:rPr>
              <w:t xml:space="preserve">Routines </w:t>
            </w:r>
            <w:r w:rsidR="008859FA" w:rsidRPr="008859FA">
              <w:rPr>
                <w:rFonts w:ascii="Arial" w:hAnsi="Arial" w:cs="Arial"/>
                <w:b/>
                <w:bCs/>
                <w:sz w:val="24"/>
                <w:szCs w:val="24"/>
              </w:rPr>
              <w:t>Conside</w:t>
            </w:r>
            <w:r>
              <w:rPr>
                <w:rFonts w:ascii="Arial" w:hAnsi="Arial" w:cs="Arial"/>
                <w:b/>
                <w:bCs/>
                <w:sz w:val="24"/>
                <w:szCs w:val="24"/>
              </w:rPr>
              <w:t>rations:</w:t>
            </w:r>
          </w:p>
        </w:tc>
        <w:tc>
          <w:tcPr>
            <w:tcW w:w="2164" w:type="dxa"/>
          </w:tcPr>
          <w:p w14:paraId="7F1854A6" w14:textId="77777777" w:rsidR="008859FA" w:rsidRPr="008859FA" w:rsidRDefault="008859FA" w:rsidP="00DA7162">
            <w:pPr>
              <w:jc w:val="center"/>
              <w:rPr>
                <w:rFonts w:ascii="Arial" w:hAnsi="Arial" w:cs="Arial"/>
                <w:b/>
                <w:sz w:val="24"/>
                <w:szCs w:val="24"/>
              </w:rPr>
            </w:pPr>
            <w:r w:rsidRPr="008859FA">
              <w:rPr>
                <w:rFonts w:ascii="Arial" w:hAnsi="Arial" w:cs="Arial"/>
                <w:b/>
              </w:rPr>
              <w:t>What was observed?</w:t>
            </w:r>
          </w:p>
        </w:tc>
        <w:tc>
          <w:tcPr>
            <w:tcW w:w="2165" w:type="dxa"/>
          </w:tcPr>
          <w:p w14:paraId="63747092" w14:textId="77777777" w:rsidR="008859FA" w:rsidRPr="008859FA" w:rsidRDefault="008859FA" w:rsidP="00DA7162">
            <w:pPr>
              <w:jc w:val="center"/>
              <w:rPr>
                <w:rFonts w:ascii="Arial" w:hAnsi="Arial" w:cs="Arial"/>
                <w:b/>
                <w:sz w:val="24"/>
                <w:szCs w:val="24"/>
              </w:rPr>
            </w:pPr>
            <w:r w:rsidRPr="008859FA">
              <w:rPr>
                <w:rFonts w:ascii="Arial" w:hAnsi="Arial" w:cs="Arial"/>
                <w:b/>
              </w:rPr>
              <w:t>What is PRESENT or MISSING?</w:t>
            </w:r>
          </w:p>
        </w:tc>
        <w:tc>
          <w:tcPr>
            <w:tcW w:w="2164" w:type="dxa"/>
          </w:tcPr>
          <w:p w14:paraId="050F6C15" w14:textId="77777777" w:rsidR="008859FA" w:rsidRPr="008859FA" w:rsidRDefault="008859FA" w:rsidP="00DA7162">
            <w:pPr>
              <w:jc w:val="center"/>
              <w:rPr>
                <w:rFonts w:ascii="Arial" w:hAnsi="Arial" w:cs="Arial"/>
                <w:b/>
                <w:sz w:val="24"/>
                <w:szCs w:val="24"/>
              </w:rPr>
            </w:pPr>
            <w:r w:rsidRPr="008859FA">
              <w:rPr>
                <w:rFonts w:ascii="Arial" w:hAnsi="Arial" w:cs="Arial"/>
                <w:b/>
              </w:rPr>
              <w:t>How does this effect the student?</w:t>
            </w:r>
          </w:p>
        </w:tc>
        <w:tc>
          <w:tcPr>
            <w:tcW w:w="2777" w:type="dxa"/>
          </w:tcPr>
          <w:p w14:paraId="3BB20957" w14:textId="77777777" w:rsidR="008859FA" w:rsidRPr="008859FA" w:rsidRDefault="008859FA" w:rsidP="00DA7162">
            <w:pPr>
              <w:jc w:val="center"/>
              <w:rPr>
                <w:rFonts w:ascii="Arial" w:hAnsi="Arial" w:cs="Arial"/>
                <w:b/>
              </w:rPr>
            </w:pPr>
            <w:r w:rsidRPr="008859FA">
              <w:rPr>
                <w:rFonts w:ascii="Arial" w:hAnsi="Arial" w:cs="Arial"/>
                <w:b/>
              </w:rPr>
              <w:t>Recommended Change</w:t>
            </w:r>
          </w:p>
          <w:p w14:paraId="381D32C9" w14:textId="77777777" w:rsidR="008859FA" w:rsidRPr="008859FA" w:rsidRDefault="008859FA" w:rsidP="00DA7162">
            <w:pPr>
              <w:jc w:val="center"/>
              <w:rPr>
                <w:rFonts w:ascii="Arial" w:hAnsi="Arial" w:cs="Arial"/>
                <w:b/>
                <w:sz w:val="24"/>
                <w:szCs w:val="24"/>
              </w:rPr>
            </w:pPr>
            <w:r w:rsidRPr="008859FA">
              <w:rPr>
                <w:rFonts w:ascii="Arial" w:hAnsi="Arial" w:cs="Arial"/>
                <w:b/>
                <w:sz w:val="16"/>
                <w:szCs w:val="16"/>
              </w:rPr>
              <w:t>(fill out with teacher)</w:t>
            </w:r>
          </w:p>
        </w:tc>
      </w:tr>
      <w:tr w:rsidR="00AC0F2D" w14:paraId="52374438" w14:textId="77777777" w:rsidTr="00873A66">
        <w:trPr>
          <w:cantSplit/>
          <w:trHeight w:val="1928"/>
        </w:trPr>
        <w:tc>
          <w:tcPr>
            <w:tcW w:w="5130" w:type="dxa"/>
            <w:shd w:val="clear" w:color="auto" w:fill="DBE5F1" w:themeFill="accent1" w:themeFillTint="33"/>
          </w:tcPr>
          <w:p w14:paraId="6D3E5ED9" w14:textId="77777777" w:rsidR="00960C62" w:rsidRPr="00BE3BEC" w:rsidRDefault="00960C62" w:rsidP="00960C62">
            <w:pPr>
              <w:pStyle w:val="ListParagraph"/>
              <w:numPr>
                <w:ilvl w:val="0"/>
                <w:numId w:val="3"/>
              </w:numPr>
              <w:rPr>
                <w:rFonts w:ascii="Arial" w:hAnsi="Arial" w:cs="Arial"/>
                <w:sz w:val="24"/>
                <w:szCs w:val="24"/>
              </w:rPr>
            </w:pPr>
            <w:r>
              <w:rPr>
                <w:rFonts w:ascii="Arial" w:hAnsi="Arial" w:cs="Arial"/>
                <w:sz w:val="24"/>
                <w:szCs w:val="24"/>
              </w:rPr>
              <w:t>T</w:t>
            </w:r>
            <w:r w:rsidRPr="009E4E16">
              <w:rPr>
                <w:rFonts w:ascii="Arial" w:hAnsi="Arial" w:cs="Arial"/>
                <w:sz w:val="24"/>
                <w:szCs w:val="24"/>
              </w:rPr>
              <w:t>ransitions</w:t>
            </w:r>
            <w:r>
              <w:rPr>
                <w:rFonts w:ascii="Arial" w:hAnsi="Arial" w:cs="Arial"/>
                <w:sz w:val="24"/>
                <w:szCs w:val="24"/>
              </w:rPr>
              <w:t xml:space="preserve"> between activities are smooth and practiced. Student understands what to do.</w:t>
            </w:r>
          </w:p>
          <w:p w14:paraId="0CC996BB" w14:textId="77777777" w:rsidR="00960C62" w:rsidRPr="009E4E16" w:rsidRDefault="00960C62" w:rsidP="00960C62">
            <w:pPr>
              <w:pStyle w:val="ListParagraph"/>
              <w:numPr>
                <w:ilvl w:val="0"/>
                <w:numId w:val="3"/>
              </w:numPr>
              <w:rPr>
                <w:rFonts w:ascii="Arial" w:hAnsi="Arial" w:cs="Arial"/>
                <w:sz w:val="24"/>
                <w:szCs w:val="24"/>
              </w:rPr>
            </w:pPr>
            <w:r>
              <w:rPr>
                <w:rFonts w:ascii="Arial" w:hAnsi="Arial" w:cs="Arial"/>
                <w:sz w:val="24"/>
                <w:szCs w:val="24"/>
              </w:rPr>
              <w:t>Student understands when breaks and time with reinforcers will occur.</w:t>
            </w:r>
          </w:p>
          <w:p w14:paraId="44988D4B" w14:textId="2CA84CFD" w:rsidR="00AC0F2D" w:rsidRDefault="00960C62" w:rsidP="00960C62">
            <w:pPr>
              <w:rPr>
                <w:rFonts w:ascii="Arial" w:hAnsi="Arial" w:cs="Arial"/>
                <w:b/>
                <w:sz w:val="24"/>
                <w:szCs w:val="24"/>
              </w:rPr>
            </w:pPr>
            <w:r>
              <w:rPr>
                <w:rFonts w:ascii="Arial" w:hAnsi="Arial" w:cs="Arial"/>
                <w:sz w:val="24"/>
                <w:szCs w:val="24"/>
              </w:rPr>
              <w:t>When there are changes to the scheduled routine, how is this communicated?</w:t>
            </w:r>
          </w:p>
        </w:tc>
        <w:tc>
          <w:tcPr>
            <w:tcW w:w="2164" w:type="dxa"/>
          </w:tcPr>
          <w:p w14:paraId="604AF535" w14:textId="77777777" w:rsidR="00AC0F2D" w:rsidRDefault="00AC0F2D" w:rsidP="00AC0F2D">
            <w:pPr>
              <w:rPr>
                <w:rFonts w:ascii="Arial" w:hAnsi="Arial" w:cs="Arial"/>
                <w:b/>
                <w:sz w:val="24"/>
                <w:szCs w:val="24"/>
              </w:rPr>
            </w:pPr>
            <w:r>
              <w:rPr>
                <w:rFonts w:ascii="Arial" w:hAnsi="Arial" w:cs="Arial"/>
                <w:b/>
                <w:sz w:val="24"/>
                <w:szCs w:val="24"/>
              </w:rPr>
              <w:t>1.</w:t>
            </w:r>
          </w:p>
          <w:p w14:paraId="36ADE63E" w14:textId="77777777" w:rsidR="00AC0F2D" w:rsidRDefault="00AC0F2D" w:rsidP="00AC0F2D">
            <w:pPr>
              <w:rPr>
                <w:rFonts w:ascii="Arial" w:hAnsi="Arial" w:cs="Arial"/>
                <w:b/>
                <w:sz w:val="24"/>
                <w:szCs w:val="24"/>
              </w:rPr>
            </w:pPr>
            <w:r>
              <w:rPr>
                <w:rFonts w:ascii="Arial" w:hAnsi="Arial" w:cs="Arial"/>
                <w:b/>
                <w:sz w:val="24"/>
                <w:szCs w:val="24"/>
              </w:rPr>
              <w:t xml:space="preserve">2. </w:t>
            </w:r>
          </w:p>
          <w:p w14:paraId="355C4AB1" w14:textId="77777777" w:rsidR="00AC0F2D" w:rsidRDefault="00AC0F2D" w:rsidP="00AC0F2D">
            <w:pPr>
              <w:rPr>
                <w:rFonts w:ascii="Arial" w:hAnsi="Arial" w:cs="Arial"/>
                <w:b/>
                <w:sz w:val="24"/>
                <w:szCs w:val="24"/>
              </w:rPr>
            </w:pPr>
          </w:p>
        </w:tc>
        <w:tc>
          <w:tcPr>
            <w:tcW w:w="2165" w:type="dxa"/>
          </w:tcPr>
          <w:p w14:paraId="4866B941" w14:textId="77777777" w:rsidR="00AC0F2D" w:rsidRDefault="00AC0F2D" w:rsidP="00AC0F2D">
            <w:pPr>
              <w:rPr>
                <w:rFonts w:ascii="Arial" w:hAnsi="Arial" w:cs="Arial"/>
                <w:b/>
                <w:sz w:val="24"/>
                <w:szCs w:val="24"/>
              </w:rPr>
            </w:pPr>
            <w:r>
              <w:rPr>
                <w:rFonts w:ascii="Arial" w:hAnsi="Arial" w:cs="Arial"/>
                <w:b/>
                <w:sz w:val="24"/>
                <w:szCs w:val="24"/>
              </w:rPr>
              <w:t>1.</w:t>
            </w:r>
          </w:p>
          <w:p w14:paraId="27DDDF90" w14:textId="77777777" w:rsidR="00AC0F2D" w:rsidRDefault="00AC0F2D" w:rsidP="00AC0F2D">
            <w:pPr>
              <w:rPr>
                <w:rFonts w:ascii="Arial" w:hAnsi="Arial" w:cs="Arial"/>
                <w:b/>
                <w:sz w:val="24"/>
                <w:szCs w:val="24"/>
              </w:rPr>
            </w:pPr>
            <w:r>
              <w:rPr>
                <w:rFonts w:ascii="Arial" w:hAnsi="Arial" w:cs="Arial"/>
                <w:b/>
                <w:sz w:val="24"/>
                <w:szCs w:val="24"/>
              </w:rPr>
              <w:t xml:space="preserve">2. </w:t>
            </w:r>
          </w:p>
          <w:p w14:paraId="30AA2FA2" w14:textId="77777777" w:rsidR="00AC0F2D" w:rsidRDefault="00AC0F2D" w:rsidP="00AC0F2D">
            <w:pPr>
              <w:rPr>
                <w:rFonts w:ascii="Arial" w:hAnsi="Arial" w:cs="Arial"/>
                <w:b/>
                <w:sz w:val="24"/>
                <w:szCs w:val="24"/>
              </w:rPr>
            </w:pPr>
          </w:p>
        </w:tc>
        <w:tc>
          <w:tcPr>
            <w:tcW w:w="2164" w:type="dxa"/>
          </w:tcPr>
          <w:p w14:paraId="05D64ED7" w14:textId="77777777" w:rsidR="00AC0F2D" w:rsidRDefault="00AC0F2D" w:rsidP="00AC0F2D">
            <w:pPr>
              <w:rPr>
                <w:rFonts w:ascii="Arial" w:hAnsi="Arial" w:cs="Arial"/>
                <w:b/>
                <w:sz w:val="24"/>
                <w:szCs w:val="24"/>
              </w:rPr>
            </w:pPr>
            <w:r>
              <w:rPr>
                <w:rFonts w:ascii="Arial" w:hAnsi="Arial" w:cs="Arial"/>
                <w:b/>
                <w:sz w:val="24"/>
                <w:szCs w:val="24"/>
              </w:rPr>
              <w:t>1.</w:t>
            </w:r>
          </w:p>
          <w:p w14:paraId="0BF230B2" w14:textId="099B3213" w:rsidR="00AC0F2D" w:rsidRDefault="00AC0F2D" w:rsidP="00AC0F2D">
            <w:pPr>
              <w:rPr>
                <w:rFonts w:ascii="Arial" w:hAnsi="Arial" w:cs="Arial"/>
                <w:b/>
                <w:sz w:val="24"/>
                <w:szCs w:val="24"/>
              </w:rPr>
            </w:pPr>
            <w:r>
              <w:rPr>
                <w:rFonts w:ascii="Arial" w:hAnsi="Arial" w:cs="Arial"/>
                <w:b/>
                <w:sz w:val="24"/>
                <w:szCs w:val="24"/>
              </w:rPr>
              <w:t>2.</w:t>
            </w:r>
          </w:p>
        </w:tc>
        <w:tc>
          <w:tcPr>
            <w:tcW w:w="2777" w:type="dxa"/>
          </w:tcPr>
          <w:p w14:paraId="21DCBD93" w14:textId="77777777" w:rsidR="00AC0F2D" w:rsidRDefault="00AC0F2D" w:rsidP="00AC0F2D">
            <w:pPr>
              <w:rPr>
                <w:rFonts w:ascii="Arial" w:hAnsi="Arial" w:cs="Arial"/>
                <w:b/>
                <w:sz w:val="24"/>
                <w:szCs w:val="24"/>
              </w:rPr>
            </w:pPr>
            <w:r>
              <w:rPr>
                <w:rFonts w:ascii="Arial" w:hAnsi="Arial" w:cs="Arial"/>
                <w:b/>
                <w:sz w:val="24"/>
                <w:szCs w:val="24"/>
              </w:rPr>
              <w:t>1.</w:t>
            </w:r>
          </w:p>
          <w:p w14:paraId="6542E425" w14:textId="2C616C7F" w:rsidR="00AC0F2D" w:rsidRDefault="00AC0F2D" w:rsidP="00AC0F2D">
            <w:pPr>
              <w:rPr>
                <w:rFonts w:ascii="Arial" w:hAnsi="Arial" w:cs="Arial"/>
                <w:b/>
                <w:sz w:val="24"/>
                <w:szCs w:val="24"/>
              </w:rPr>
            </w:pPr>
            <w:r>
              <w:rPr>
                <w:rFonts w:ascii="Arial" w:hAnsi="Arial" w:cs="Arial"/>
                <w:b/>
                <w:sz w:val="24"/>
                <w:szCs w:val="24"/>
              </w:rPr>
              <w:t>2.</w:t>
            </w:r>
          </w:p>
        </w:tc>
      </w:tr>
    </w:tbl>
    <w:p w14:paraId="4620552E" w14:textId="77777777" w:rsidR="002535E4" w:rsidRDefault="002535E4" w:rsidP="00D41073">
      <w:pPr>
        <w:pStyle w:val="Heading4"/>
        <w:sectPr w:rsidR="002535E4" w:rsidSect="00CE1D11">
          <w:pgSz w:w="15840" w:h="12240" w:orient="landscape"/>
          <w:pgMar w:top="1440" w:right="1440" w:bottom="1440" w:left="1440" w:header="720" w:footer="720" w:gutter="0"/>
          <w:cols w:space="720"/>
          <w:titlePg/>
          <w:docGrid w:linePitch="360"/>
        </w:sectPr>
      </w:pPr>
    </w:p>
    <w:p w14:paraId="6FE33BF1" w14:textId="2984BB51" w:rsidR="00125AE2" w:rsidRDefault="00125AE2" w:rsidP="00D41073">
      <w:pPr>
        <w:pStyle w:val="Heading4"/>
      </w:pPr>
      <w:r w:rsidRPr="00603FCC">
        <w:lastRenderedPageBreak/>
        <w:t>Scheduling Factors</w:t>
      </w:r>
      <w:r>
        <w:t xml:space="preserve">: </w:t>
      </w:r>
      <w:r w:rsidRPr="00840195">
        <w:t>How does the schedule support student understanding and participation?</w:t>
      </w:r>
    </w:p>
    <w:tbl>
      <w:tblPr>
        <w:tblStyle w:val="TableGrid"/>
        <w:tblW w:w="14400" w:type="dxa"/>
        <w:tblInd w:w="-612" w:type="dxa"/>
        <w:tblLook w:val="04A0" w:firstRow="1" w:lastRow="0" w:firstColumn="1" w:lastColumn="0" w:noHBand="0" w:noVBand="1"/>
        <w:tblCaption w:val="Scheduling Factors"/>
        <w:tblDescription w:val="Considerations for Scheduling Factors, space to fill out observations and recommendations."/>
      </w:tblPr>
      <w:tblGrid>
        <w:gridCol w:w="5130"/>
        <w:gridCol w:w="2164"/>
        <w:gridCol w:w="2165"/>
        <w:gridCol w:w="2164"/>
        <w:gridCol w:w="2777"/>
      </w:tblGrid>
      <w:tr w:rsidR="008859FA" w14:paraId="31236693" w14:textId="77777777" w:rsidTr="00960C62">
        <w:trPr>
          <w:cantSplit/>
          <w:tblHeader/>
        </w:trPr>
        <w:tc>
          <w:tcPr>
            <w:tcW w:w="5130" w:type="dxa"/>
            <w:shd w:val="clear" w:color="auto" w:fill="DBE5F1" w:themeFill="accent1" w:themeFillTint="33"/>
          </w:tcPr>
          <w:p w14:paraId="50A31319" w14:textId="2CEA5C9D" w:rsidR="008859FA" w:rsidRPr="00960C62" w:rsidRDefault="00DF71C9" w:rsidP="00960C62">
            <w:pPr>
              <w:rPr>
                <w:rFonts w:ascii="Arial" w:hAnsi="Arial" w:cs="Arial"/>
                <w:b/>
                <w:bCs/>
                <w:sz w:val="24"/>
                <w:szCs w:val="24"/>
              </w:rPr>
            </w:pPr>
            <w:r w:rsidRPr="00DF71C9">
              <w:rPr>
                <w:rFonts w:ascii="Arial" w:hAnsi="Arial" w:cs="Arial"/>
                <w:b/>
                <w:bCs/>
                <w:sz w:val="24"/>
                <w:szCs w:val="24"/>
              </w:rPr>
              <w:t>Scheduling Factors</w:t>
            </w:r>
            <w:r>
              <w:rPr>
                <w:rFonts w:ascii="Arial" w:hAnsi="Arial" w:cs="Arial"/>
                <w:b/>
                <w:bCs/>
                <w:sz w:val="24"/>
                <w:szCs w:val="24"/>
              </w:rPr>
              <w:t xml:space="preserve"> Considerations</w:t>
            </w:r>
            <w:r w:rsidR="008859FA" w:rsidRPr="008859FA">
              <w:rPr>
                <w:rFonts w:ascii="Arial" w:hAnsi="Arial" w:cs="Arial"/>
                <w:b/>
                <w:bCs/>
                <w:sz w:val="24"/>
                <w:szCs w:val="24"/>
              </w:rPr>
              <w:t>:</w:t>
            </w:r>
          </w:p>
        </w:tc>
        <w:tc>
          <w:tcPr>
            <w:tcW w:w="2164" w:type="dxa"/>
          </w:tcPr>
          <w:p w14:paraId="1B2087DE" w14:textId="77777777" w:rsidR="008859FA" w:rsidRPr="008859FA" w:rsidRDefault="008859FA" w:rsidP="00DA7162">
            <w:pPr>
              <w:jc w:val="center"/>
              <w:rPr>
                <w:rFonts w:ascii="Arial" w:hAnsi="Arial" w:cs="Arial"/>
                <w:b/>
                <w:sz w:val="24"/>
                <w:szCs w:val="24"/>
              </w:rPr>
            </w:pPr>
            <w:r w:rsidRPr="008859FA">
              <w:rPr>
                <w:rFonts w:ascii="Arial" w:hAnsi="Arial" w:cs="Arial"/>
                <w:b/>
              </w:rPr>
              <w:t>What was observed?</w:t>
            </w:r>
          </w:p>
        </w:tc>
        <w:tc>
          <w:tcPr>
            <w:tcW w:w="2165" w:type="dxa"/>
          </w:tcPr>
          <w:p w14:paraId="4A0904B3" w14:textId="77777777" w:rsidR="008859FA" w:rsidRPr="008859FA" w:rsidRDefault="008859FA" w:rsidP="00DA7162">
            <w:pPr>
              <w:jc w:val="center"/>
              <w:rPr>
                <w:rFonts w:ascii="Arial" w:hAnsi="Arial" w:cs="Arial"/>
                <w:b/>
                <w:sz w:val="24"/>
                <w:szCs w:val="24"/>
              </w:rPr>
            </w:pPr>
            <w:r w:rsidRPr="008859FA">
              <w:rPr>
                <w:rFonts w:ascii="Arial" w:hAnsi="Arial" w:cs="Arial"/>
                <w:b/>
              </w:rPr>
              <w:t>What is PRESENT or MISSING?</w:t>
            </w:r>
          </w:p>
        </w:tc>
        <w:tc>
          <w:tcPr>
            <w:tcW w:w="2164" w:type="dxa"/>
          </w:tcPr>
          <w:p w14:paraId="57061194" w14:textId="77777777" w:rsidR="008859FA" w:rsidRPr="008859FA" w:rsidRDefault="008859FA" w:rsidP="00DA7162">
            <w:pPr>
              <w:jc w:val="center"/>
              <w:rPr>
                <w:rFonts w:ascii="Arial" w:hAnsi="Arial" w:cs="Arial"/>
                <w:b/>
                <w:sz w:val="24"/>
                <w:szCs w:val="24"/>
              </w:rPr>
            </w:pPr>
            <w:r w:rsidRPr="008859FA">
              <w:rPr>
                <w:rFonts w:ascii="Arial" w:hAnsi="Arial" w:cs="Arial"/>
                <w:b/>
              </w:rPr>
              <w:t>How does this effect the student?</w:t>
            </w:r>
          </w:p>
        </w:tc>
        <w:tc>
          <w:tcPr>
            <w:tcW w:w="2777" w:type="dxa"/>
          </w:tcPr>
          <w:p w14:paraId="1EDD50B5" w14:textId="77777777" w:rsidR="008859FA" w:rsidRPr="008859FA" w:rsidRDefault="008859FA" w:rsidP="00DA7162">
            <w:pPr>
              <w:jc w:val="center"/>
              <w:rPr>
                <w:rFonts w:ascii="Arial" w:hAnsi="Arial" w:cs="Arial"/>
                <w:b/>
              </w:rPr>
            </w:pPr>
            <w:r w:rsidRPr="008859FA">
              <w:rPr>
                <w:rFonts w:ascii="Arial" w:hAnsi="Arial" w:cs="Arial"/>
                <w:b/>
              </w:rPr>
              <w:t>Recommended Change</w:t>
            </w:r>
          </w:p>
          <w:p w14:paraId="2B6DDF7C" w14:textId="77777777" w:rsidR="008859FA" w:rsidRPr="008859FA" w:rsidRDefault="008859FA" w:rsidP="00DA7162">
            <w:pPr>
              <w:jc w:val="center"/>
              <w:rPr>
                <w:rFonts w:ascii="Arial" w:hAnsi="Arial" w:cs="Arial"/>
                <w:b/>
                <w:sz w:val="24"/>
                <w:szCs w:val="24"/>
              </w:rPr>
            </w:pPr>
            <w:r w:rsidRPr="008859FA">
              <w:rPr>
                <w:rFonts w:ascii="Arial" w:hAnsi="Arial" w:cs="Arial"/>
                <w:b/>
                <w:sz w:val="16"/>
                <w:szCs w:val="16"/>
              </w:rPr>
              <w:t>(fill out with teacher)</w:t>
            </w:r>
          </w:p>
        </w:tc>
      </w:tr>
      <w:tr w:rsidR="00E44610" w14:paraId="5B8AE2D7" w14:textId="77777777" w:rsidTr="00873A66">
        <w:trPr>
          <w:cantSplit/>
          <w:trHeight w:val="1928"/>
        </w:trPr>
        <w:tc>
          <w:tcPr>
            <w:tcW w:w="5130" w:type="dxa"/>
            <w:shd w:val="clear" w:color="auto" w:fill="DBE5F1" w:themeFill="accent1" w:themeFillTint="33"/>
          </w:tcPr>
          <w:p w14:paraId="1AC65FCE" w14:textId="77777777" w:rsidR="00960C62" w:rsidRDefault="00960C62" w:rsidP="00960C62">
            <w:pPr>
              <w:pStyle w:val="ListParagraph"/>
              <w:numPr>
                <w:ilvl w:val="0"/>
                <w:numId w:val="3"/>
              </w:numPr>
              <w:rPr>
                <w:rFonts w:ascii="Arial" w:hAnsi="Arial" w:cs="Arial"/>
                <w:sz w:val="24"/>
                <w:szCs w:val="24"/>
              </w:rPr>
            </w:pPr>
            <w:r>
              <w:rPr>
                <w:rFonts w:ascii="Arial" w:hAnsi="Arial" w:cs="Arial"/>
                <w:sz w:val="24"/>
                <w:szCs w:val="24"/>
              </w:rPr>
              <w:t>Is there a p</w:t>
            </w:r>
            <w:r w:rsidRPr="00FB04BA">
              <w:rPr>
                <w:rFonts w:ascii="Arial" w:hAnsi="Arial" w:cs="Arial"/>
                <w:sz w:val="24"/>
                <w:szCs w:val="24"/>
              </w:rPr>
              <w:t>osted schedule</w:t>
            </w:r>
            <w:r>
              <w:rPr>
                <w:rFonts w:ascii="Arial" w:hAnsi="Arial" w:cs="Arial"/>
                <w:sz w:val="24"/>
                <w:szCs w:val="24"/>
              </w:rPr>
              <w:t xml:space="preserve"> for the whole class, and/or individual student schedules? Are these schedules referenced and followed throughout the day?</w:t>
            </w:r>
          </w:p>
          <w:p w14:paraId="47562233" w14:textId="77777777" w:rsidR="00960C62" w:rsidRPr="00255CC6" w:rsidRDefault="00960C62" w:rsidP="00960C62">
            <w:pPr>
              <w:pStyle w:val="ListParagraph"/>
              <w:numPr>
                <w:ilvl w:val="0"/>
                <w:numId w:val="3"/>
              </w:numPr>
              <w:rPr>
                <w:rFonts w:ascii="Arial" w:hAnsi="Arial" w:cs="Arial"/>
                <w:sz w:val="24"/>
                <w:szCs w:val="24"/>
              </w:rPr>
            </w:pPr>
            <w:r w:rsidRPr="00255CC6">
              <w:rPr>
                <w:rFonts w:ascii="Arial" w:hAnsi="Arial" w:cs="Arial"/>
                <w:sz w:val="24"/>
                <w:szCs w:val="24"/>
              </w:rPr>
              <w:t xml:space="preserve">Is there enough time allotted on schedule for activities? Is there a mismatch between time designated for activities and actual time for </w:t>
            </w:r>
            <w:r>
              <w:rPr>
                <w:rFonts w:ascii="Arial" w:hAnsi="Arial" w:cs="Arial"/>
                <w:sz w:val="24"/>
                <w:szCs w:val="24"/>
              </w:rPr>
              <w:t xml:space="preserve">the </w:t>
            </w:r>
            <w:r w:rsidRPr="00255CC6">
              <w:rPr>
                <w:rFonts w:ascii="Arial" w:hAnsi="Arial" w:cs="Arial"/>
                <w:sz w:val="24"/>
                <w:szCs w:val="24"/>
              </w:rPr>
              <w:t>student to work on activities? Is there adequate time built in for transitions between activities?</w:t>
            </w:r>
          </w:p>
          <w:p w14:paraId="3622D6AA" w14:textId="4E6AD97D" w:rsidR="00E44610" w:rsidRDefault="00960C62" w:rsidP="00960C62">
            <w:pPr>
              <w:rPr>
                <w:rFonts w:ascii="Arial" w:hAnsi="Arial" w:cs="Arial"/>
                <w:b/>
                <w:sz w:val="24"/>
                <w:szCs w:val="24"/>
              </w:rPr>
            </w:pPr>
            <w:r>
              <w:rPr>
                <w:rFonts w:ascii="Arial" w:hAnsi="Arial" w:cs="Arial"/>
                <w:sz w:val="24"/>
                <w:szCs w:val="24"/>
              </w:rPr>
              <w:t>How are schedule changes communicated?</w:t>
            </w:r>
          </w:p>
        </w:tc>
        <w:tc>
          <w:tcPr>
            <w:tcW w:w="2164" w:type="dxa"/>
          </w:tcPr>
          <w:p w14:paraId="441C9342" w14:textId="77777777" w:rsidR="00E44610" w:rsidRDefault="00E44610" w:rsidP="00E44610">
            <w:pPr>
              <w:rPr>
                <w:rFonts w:ascii="Arial" w:hAnsi="Arial" w:cs="Arial"/>
                <w:b/>
                <w:sz w:val="24"/>
                <w:szCs w:val="24"/>
              </w:rPr>
            </w:pPr>
            <w:r>
              <w:rPr>
                <w:rFonts w:ascii="Arial" w:hAnsi="Arial" w:cs="Arial"/>
                <w:b/>
                <w:sz w:val="24"/>
                <w:szCs w:val="24"/>
              </w:rPr>
              <w:t>1.</w:t>
            </w:r>
          </w:p>
          <w:p w14:paraId="4154FEFF" w14:textId="6E0EE179" w:rsidR="00230B20" w:rsidRDefault="00E44610" w:rsidP="00E44610">
            <w:pPr>
              <w:rPr>
                <w:rFonts w:ascii="Arial" w:hAnsi="Arial" w:cs="Arial"/>
                <w:b/>
                <w:sz w:val="24"/>
                <w:szCs w:val="24"/>
              </w:rPr>
            </w:pPr>
            <w:r>
              <w:rPr>
                <w:rFonts w:ascii="Arial" w:hAnsi="Arial" w:cs="Arial"/>
                <w:b/>
                <w:sz w:val="24"/>
                <w:szCs w:val="24"/>
              </w:rPr>
              <w:t xml:space="preserve">2. </w:t>
            </w:r>
          </w:p>
          <w:p w14:paraId="0CED7E6B" w14:textId="10B315B8" w:rsidR="00230B20" w:rsidRDefault="00230B20" w:rsidP="00E44610">
            <w:pPr>
              <w:rPr>
                <w:rFonts w:ascii="Arial" w:hAnsi="Arial" w:cs="Arial"/>
                <w:b/>
                <w:sz w:val="24"/>
                <w:szCs w:val="24"/>
              </w:rPr>
            </w:pPr>
          </w:p>
        </w:tc>
        <w:tc>
          <w:tcPr>
            <w:tcW w:w="2165" w:type="dxa"/>
          </w:tcPr>
          <w:p w14:paraId="14B7DD7A" w14:textId="77777777" w:rsidR="00E44610" w:rsidRDefault="00E44610" w:rsidP="00E44610">
            <w:pPr>
              <w:rPr>
                <w:rFonts w:ascii="Arial" w:hAnsi="Arial" w:cs="Arial"/>
                <w:b/>
                <w:sz w:val="24"/>
                <w:szCs w:val="24"/>
              </w:rPr>
            </w:pPr>
            <w:r>
              <w:rPr>
                <w:rFonts w:ascii="Arial" w:hAnsi="Arial" w:cs="Arial"/>
                <w:b/>
                <w:sz w:val="24"/>
                <w:szCs w:val="24"/>
              </w:rPr>
              <w:t>1.</w:t>
            </w:r>
          </w:p>
          <w:p w14:paraId="6CB84FE2" w14:textId="77777777" w:rsidR="00E44610" w:rsidRDefault="00E44610" w:rsidP="00E44610">
            <w:pPr>
              <w:rPr>
                <w:rFonts w:ascii="Arial" w:hAnsi="Arial" w:cs="Arial"/>
                <w:b/>
                <w:sz w:val="24"/>
                <w:szCs w:val="24"/>
              </w:rPr>
            </w:pPr>
            <w:r>
              <w:rPr>
                <w:rFonts w:ascii="Arial" w:hAnsi="Arial" w:cs="Arial"/>
                <w:b/>
                <w:sz w:val="24"/>
                <w:szCs w:val="24"/>
              </w:rPr>
              <w:t xml:space="preserve">2. </w:t>
            </w:r>
          </w:p>
          <w:p w14:paraId="0E179562" w14:textId="77777777" w:rsidR="00E44610" w:rsidRDefault="00E44610" w:rsidP="00E44610">
            <w:pPr>
              <w:rPr>
                <w:rFonts w:ascii="Arial" w:hAnsi="Arial" w:cs="Arial"/>
                <w:b/>
                <w:sz w:val="24"/>
                <w:szCs w:val="24"/>
              </w:rPr>
            </w:pPr>
          </w:p>
        </w:tc>
        <w:tc>
          <w:tcPr>
            <w:tcW w:w="2164" w:type="dxa"/>
          </w:tcPr>
          <w:p w14:paraId="75DD84A3" w14:textId="77777777" w:rsidR="00E44610" w:rsidRDefault="00E44610" w:rsidP="00E44610">
            <w:pPr>
              <w:rPr>
                <w:rFonts w:ascii="Arial" w:hAnsi="Arial" w:cs="Arial"/>
                <w:b/>
                <w:sz w:val="24"/>
                <w:szCs w:val="24"/>
              </w:rPr>
            </w:pPr>
            <w:r>
              <w:rPr>
                <w:rFonts w:ascii="Arial" w:hAnsi="Arial" w:cs="Arial"/>
                <w:b/>
                <w:sz w:val="24"/>
                <w:szCs w:val="24"/>
              </w:rPr>
              <w:t>1.</w:t>
            </w:r>
          </w:p>
          <w:p w14:paraId="39CA8128" w14:textId="4E366503" w:rsidR="00E44610" w:rsidRDefault="00E44610" w:rsidP="00E44610">
            <w:pPr>
              <w:rPr>
                <w:rFonts w:ascii="Arial" w:hAnsi="Arial" w:cs="Arial"/>
                <w:b/>
                <w:sz w:val="24"/>
                <w:szCs w:val="24"/>
              </w:rPr>
            </w:pPr>
            <w:r>
              <w:rPr>
                <w:rFonts w:ascii="Arial" w:hAnsi="Arial" w:cs="Arial"/>
                <w:b/>
                <w:sz w:val="24"/>
                <w:szCs w:val="24"/>
              </w:rPr>
              <w:t>2.</w:t>
            </w:r>
          </w:p>
        </w:tc>
        <w:tc>
          <w:tcPr>
            <w:tcW w:w="2777" w:type="dxa"/>
          </w:tcPr>
          <w:p w14:paraId="17CE116A" w14:textId="77777777" w:rsidR="00E44610" w:rsidRDefault="00E44610" w:rsidP="00E44610">
            <w:pPr>
              <w:rPr>
                <w:rFonts w:ascii="Arial" w:hAnsi="Arial" w:cs="Arial"/>
                <w:b/>
                <w:sz w:val="24"/>
                <w:szCs w:val="24"/>
              </w:rPr>
            </w:pPr>
            <w:r>
              <w:rPr>
                <w:rFonts w:ascii="Arial" w:hAnsi="Arial" w:cs="Arial"/>
                <w:b/>
                <w:sz w:val="24"/>
                <w:szCs w:val="24"/>
              </w:rPr>
              <w:t>1.</w:t>
            </w:r>
          </w:p>
          <w:p w14:paraId="28C9A9FC" w14:textId="577EC382" w:rsidR="00E44610" w:rsidRDefault="00E44610" w:rsidP="00E44610">
            <w:pPr>
              <w:rPr>
                <w:rFonts w:ascii="Arial" w:hAnsi="Arial" w:cs="Arial"/>
                <w:b/>
                <w:sz w:val="24"/>
                <w:szCs w:val="24"/>
              </w:rPr>
            </w:pPr>
            <w:r>
              <w:rPr>
                <w:rFonts w:ascii="Arial" w:hAnsi="Arial" w:cs="Arial"/>
                <w:b/>
                <w:sz w:val="24"/>
                <w:szCs w:val="24"/>
              </w:rPr>
              <w:t>2.</w:t>
            </w:r>
          </w:p>
        </w:tc>
      </w:tr>
    </w:tbl>
    <w:p w14:paraId="62D3CA41" w14:textId="77777777" w:rsidR="00230B20" w:rsidRDefault="00230B20">
      <w:pPr>
        <w:spacing w:after="200" w:line="276" w:lineRule="auto"/>
        <w:rPr>
          <w:rFonts w:ascii="Arial" w:hAnsi="Arial" w:cs="Arial"/>
          <w:b/>
          <w:bCs/>
          <w:sz w:val="28"/>
          <w:szCs w:val="28"/>
        </w:rPr>
      </w:pPr>
      <w:r>
        <w:br w:type="page"/>
      </w:r>
    </w:p>
    <w:p w14:paraId="38F33764" w14:textId="76923A4E" w:rsidR="00793867" w:rsidRPr="00D41073" w:rsidRDefault="00793867" w:rsidP="00793867">
      <w:pPr>
        <w:pStyle w:val="Heading3"/>
      </w:pPr>
      <w:r w:rsidRPr="00D41073">
        <w:lastRenderedPageBreak/>
        <w:t>Active Engagement</w:t>
      </w:r>
    </w:p>
    <w:tbl>
      <w:tblPr>
        <w:tblStyle w:val="TableGrid"/>
        <w:tblW w:w="14400" w:type="dxa"/>
        <w:tblInd w:w="-6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4400"/>
      </w:tblGrid>
      <w:tr w:rsidR="00AC0F2D" w14:paraId="137E2A4A" w14:textId="77777777" w:rsidTr="00793867">
        <w:trPr>
          <w:trHeight w:val="1195"/>
        </w:trPr>
        <w:tc>
          <w:tcPr>
            <w:tcW w:w="14400" w:type="dxa"/>
            <w:tcBorders>
              <w:top w:val="single" w:sz="8" w:space="0" w:color="auto"/>
              <w:left w:val="single" w:sz="8" w:space="0" w:color="auto"/>
              <w:bottom w:val="single" w:sz="8" w:space="0" w:color="auto"/>
              <w:right w:val="single" w:sz="8" w:space="0" w:color="auto"/>
            </w:tcBorders>
            <w:shd w:val="clear" w:color="auto" w:fill="C2D69B" w:themeFill="accent3" w:themeFillTint="99"/>
          </w:tcPr>
          <w:p w14:paraId="0A204831" w14:textId="085672FE" w:rsidR="00AC0F2D" w:rsidRPr="00640E0E" w:rsidRDefault="00AC0F2D" w:rsidP="00AC0F2D">
            <w:pPr>
              <w:rPr>
                <w:rFonts w:ascii="Arial" w:hAnsi="Arial" w:cs="Arial"/>
                <w:sz w:val="24"/>
                <w:szCs w:val="24"/>
              </w:rPr>
            </w:pPr>
            <w:r w:rsidRPr="002739A5">
              <w:rPr>
                <w:rFonts w:ascii="Arial" w:hAnsi="Arial" w:cs="Arial"/>
                <w:sz w:val="24"/>
                <w:szCs w:val="24"/>
              </w:rPr>
              <w:t>When students are engaged and participating in their learning, they are more likely to demonstrate positive</w:t>
            </w:r>
            <w:r w:rsidR="00BA70F5">
              <w:rPr>
                <w:rFonts w:ascii="Arial" w:hAnsi="Arial" w:cs="Arial"/>
                <w:sz w:val="24"/>
                <w:szCs w:val="24"/>
              </w:rPr>
              <w:t>, on task</w:t>
            </w:r>
            <w:r w:rsidRPr="002739A5">
              <w:rPr>
                <w:rFonts w:ascii="Arial" w:hAnsi="Arial" w:cs="Arial"/>
                <w:sz w:val="24"/>
                <w:szCs w:val="24"/>
              </w:rPr>
              <w:t xml:space="preserve"> behavior and less likely to engage in challenging behavior. Several components can support active engagement, including </w:t>
            </w:r>
            <w:r>
              <w:rPr>
                <w:rFonts w:ascii="Arial" w:hAnsi="Arial" w:cs="Arial"/>
                <w:sz w:val="24"/>
                <w:szCs w:val="24"/>
              </w:rPr>
              <w:t xml:space="preserve">purposeful scheduling, </w:t>
            </w:r>
            <w:r w:rsidRPr="002739A5">
              <w:rPr>
                <w:rFonts w:ascii="Arial" w:hAnsi="Arial" w:cs="Arial"/>
                <w:sz w:val="24"/>
                <w:szCs w:val="24"/>
              </w:rPr>
              <w:t>student participation in learning activities, teacher/student and student/student interactions.</w:t>
            </w:r>
          </w:p>
        </w:tc>
      </w:tr>
    </w:tbl>
    <w:p w14:paraId="10AFCA3C" w14:textId="77777777" w:rsidR="00AB354D" w:rsidRDefault="00AB354D" w:rsidP="00AB354D"/>
    <w:p w14:paraId="31B80B40" w14:textId="2E8C15D3" w:rsidR="0089169A" w:rsidRDefault="0089169A" w:rsidP="00793867">
      <w:pPr>
        <w:pStyle w:val="Heading4"/>
        <w:rPr>
          <w:sz w:val="24"/>
          <w:szCs w:val="24"/>
        </w:rPr>
      </w:pPr>
      <w:r w:rsidRPr="00603FCC">
        <w:t>Degree of Participation</w:t>
      </w:r>
      <w:r>
        <w:t xml:space="preserve">: </w:t>
      </w:r>
      <w:r w:rsidRPr="00CB4BEF">
        <w:t>How is the student able to participate in instruction?</w:t>
      </w:r>
    </w:p>
    <w:tbl>
      <w:tblPr>
        <w:tblStyle w:val="TableGrid"/>
        <w:tblW w:w="14400" w:type="dxa"/>
        <w:tblInd w:w="-612" w:type="dxa"/>
        <w:tblLook w:val="04A0" w:firstRow="1" w:lastRow="0" w:firstColumn="1" w:lastColumn="0" w:noHBand="0" w:noVBand="1"/>
        <w:tblCaption w:val="Degree of Participation"/>
        <w:tblDescription w:val="Considerations for Degree of Participation, space to fill out observations and recommendations."/>
      </w:tblPr>
      <w:tblGrid>
        <w:gridCol w:w="5130"/>
        <w:gridCol w:w="2164"/>
        <w:gridCol w:w="2165"/>
        <w:gridCol w:w="2164"/>
        <w:gridCol w:w="2777"/>
      </w:tblGrid>
      <w:tr w:rsidR="00AC0F2D" w14:paraId="33E464FD" w14:textId="77777777" w:rsidTr="00AB354D">
        <w:trPr>
          <w:cantSplit/>
          <w:tblHeader/>
        </w:trPr>
        <w:tc>
          <w:tcPr>
            <w:tcW w:w="5130" w:type="dxa"/>
            <w:shd w:val="clear" w:color="auto" w:fill="EAF1DD" w:themeFill="accent3" w:themeFillTint="33"/>
          </w:tcPr>
          <w:p w14:paraId="38443C75" w14:textId="6A37E72D" w:rsidR="00AC0F2D" w:rsidRPr="00AB354D" w:rsidRDefault="00153582" w:rsidP="00AB354D">
            <w:pPr>
              <w:rPr>
                <w:rFonts w:ascii="Arial" w:hAnsi="Arial" w:cs="Arial"/>
                <w:b/>
                <w:bCs/>
                <w:sz w:val="24"/>
                <w:szCs w:val="24"/>
              </w:rPr>
            </w:pPr>
            <w:r w:rsidRPr="00153582">
              <w:rPr>
                <w:rFonts w:ascii="Arial" w:hAnsi="Arial" w:cs="Arial"/>
                <w:b/>
                <w:bCs/>
                <w:sz w:val="24"/>
                <w:szCs w:val="24"/>
              </w:rPr>
              <w:t>Degree of Participation</w:t>
            </w:r>
            <w:r w:rsidR="00DC7950">
              <w:rPr>
                <w:rFonts w:ascii="Arial" w:hAnsi="Arial" w:cs="Arial"/>
                <w:b/>
                <w:bCs/>
                <w:sz w:val="24"/>
                <w:szCs w:val="24"/>
              </w:rPr>
              <w:t xml:space="preserve"> Considerations</w:t>
            </w:r>
            <w:r w:rsidR="00AC0F2D" w:rsidRPr="008859FA">
              <w:rPr>
                <w:rFonts w:ascii="Arial" w:hAnsi="Arial" w:cs="Arial"/>
                <w:b/>
                <w:bCs/>
                <w:sz w:val="24"/>
                <w:szCs w:val="24"/>
              </w:rPr>
              <w:t>:</w:t>
            </w:r>
          </w:p>
        </w:tc>
        <w:tc>
          <w:tcPr>
            <w:tcW w:w="2164" w:type="dxa"/>
          </w:tcPr>
          <w:p w14:paraId="2CD03457" w14:textId="77777777" w:rsidR="00AC0F2D" w:rsidRPr="008859FA" w:rsidRDefault="00AC0F2D" w:rsidP="00DA7162">
            <w:pPr>
              <w:jc w:val="center"/>
              <w:rPr>
                <w:rFonts w:ascii="Arial" w:hAnsi="Arial" w:cs="Arial"/>
                <w:b/>
                <w:sz w:val="24"/>
                <w:szCs w:val="24"/>
              </w:rPr>
            </w:pPr>
            <w:r w:rsidRPr="008859FA">
              <w:rPr>
                <w:rFonts w:ascii="Arial" w:hAnsi="Arial" w:cs="Arial"/>
                <w:b/>
              </w:rPr>
              <w:t>What was observed?</w:t>
            </w:r>
          </w:p>
        </w:tc>
        <w:tc>
          <w:tcPr>
            <w:tcW w:w="2165" w:type="dxa"/>
          </w:tcPr>
          <w:p w14:paraId="4A74AD4B" w14:textId="77777777" w:rsidR="00AC0F2D" w:rsidRPr="008859FA" w:rsidRDefault="00AC0F2D" w:rsidP="00DA7162">
            <w:pPr>
              <w:jc w:val="center"/>
              <w:rPr>
                <w:rFonts w:ascii="Arial" w:hAnsi="Arial" w:cs="Arial"/>
                <w:b/>
                <w:sz w:val="24"/>
                <w:szCs w:val="24"/>
              </w:rPr>
            </w:pPr>
            <w:r w:rsidRPr="008859FA">
              <w:rPr>
                <w:rFonts w:ascii="Arial" w:hAnsi="Arial" w:cs="Arial"/>
                <w:b/>
              </w:rPr>
              <w:t>What is PRESENT or MISSING?</w:t>
            </w:r>
          </w:p>
        </w:tc>
        <w:tc>
          <w:tcPr>
            <w:tcW w:w="2164" w:type="dxa"/>
          </w:tcPr>
          <w:p w14:paraId="7928FF38" w14:textId="77777777" w:rsidR="00AC0F2D" w:rsidRPr="008859FA" w:rsidRDefault="00AC0F2D" w:rsidP="00DA7162">
            <w:pPr>
              <w:jc w:val="center"/>
              <w:rPr>
                <w:rFonts w:ascii="Arial" w:hAnsi="Arial" w:cs="Arial"/>
                <w:b/>
                <w:sz w:val="24"/>
                <w:szCs w:val="24"/>
              </w:rPr>
            </w:pPr>
            <w:r w:rsidRPr="008859FA">
              <w:rPr>
                <w:rFonts w:ascii="Arial" w:hAnsi="Arial" w:cs="Arial"/>
                <w:b/>
              </w:rPr>
              <w:t>How does this effect the student?</w:t>
            </w:r>
          </w:p>
        </w:tc>
        <w:tc>
          <w:tcPr>
            <w:tcW w:w="2777" w:type="dxa"/>
          </w:tcPr>
          <w:p w14:paraId="34D3F38B" w14:textId="77777777" w:rsidR="00AC0F2D" w:rsidRPr="008859FA" w:rsidRDefault="00AC0F2D" w:rsidP="00DA7162">
            <w:pPr>
              <w:jc w:val="center"/>
              <w:rPr>
                <w:rFonts w:ascii="Arial" w:hAnsi="Arial" w:cs="Arial"/>
                <w:b/>
              </w:rPr>
            </w:pPr>
            <w:r w:rsidRPr="008859FA">
              <w:rPr>
                <w:rFonts w:ascii="Arial" w:hAnsi="Arial" w:cs="Arial"/>
                <w:b/>
              </w:rPr>
              <w:t>Recommended Change</w:t>
            </w:r>
          </w:p>
          <w:p w14:paraId="4232DA10" w14:textId="77777777" w:rsidR="00AC0F2D" w:rsidRPr="008859FA" w:rsidRDefault="00AC0F2D" w:rsidP="00DA7162">
            <w:pPr>
              <w:jc w:val="center"/>
              <w:rPr>
                <w:rFonts w:ascii="Arial" w:hAnsi="Arial" w:cs="Arial"/>
                <w:b/>
                <w:sz w:val="24"/>
                <w:szCs w:val="24"/>
              </w:rPr>
            </w:pPr>
            <w:r w:rsidRPr="008859FA">
              <w:rPr>
                <w:rFonts w:ascii="Arial" w:hAnsi="Arial" w:cs="Arial"/>
                <w:b/>
                <w:sz w:val="16"/>
                <w:szCs w:val="16"/>
              </w:rPr>
              <w:t>(fill out with teacher)</w:t>
            </w:r>
          </w:p>
        </w:tc>
      </w:tr>
      <w:tr w:rsidR="00AC0F2D" w14:paraId="7D6E586C" w14:textId="77777777" w:rsidTr="00AC0F2D">
        <w:trPr>
          <w:trHeight w:val="1928"/>
        </w:trPr>
        <w:tc>
          <w:tcPr>
            <w:tcW w:w="5130" w:type="dxa"/>
            <w:shd w:val="clear" w:color="auto" w:fill="EAF1DD" w:themeFill="accent3" w:themeFillTint="33"/>
          </w:tcPr>
          <w:p w14:paraId="27F4373C" w14:textId="77777777" w:rsidR="00AB354D" w:rsidRDefault="00AB354D" w:rsidP="00AB354D">
            <w:pPr>
              <w:pStyle w:val="ListParagraph"/>
              <w:numPr>
                <w:ilvl w:val="0"/>
                <w:numId w:val="3"/>
              </w:numPr>
              <w:rPr>
                <w:rFonts w:ascii="Arial" w:hAnsi="Arial" w:cs="Arial"/>
                <w:sz w:val="24"/>
                <w:szCs w:val="24"/>
              </w:rPr>
            </w:pPr>
            <w:r>
              <w:rPr>
                <w:rFonts w:ascii="Arial" w:hAnsi="Arial" w:cs="Arial"/>
                <w:sz w:val="24"/>
                <w:szCs w:val="24"/>
              </w:rPr>
              <w:t>Are a variety of instructional methodologies utilized, and do any seem to impact the student’s behavior in a positive or negative way? (e.g., s</w:t>
            </w:r>
            <w:r w:rsidRPr="00B71656">
              <w:rPr>
                <w:rFonts w:ascii="Arial" w:hAnsi="Arial" w:cs="Arial"/>
                <w:sz w:val="24"/>
                <w:szCs w:val="24"/>
              </w:rPr>
              <w:t>mall</w:t>
            </w:r>
            <w:r>
              <w:rPr>
                <w:rFonts w:ascii="Arial" w:hAnsi="Arial" w:cs="Arial"/>
                <w:sz w:val="24"/>
                <w:szCs w:val="24"/>
              </w:rPr>
              <w:t xml:space="preserve"> group, </w:t>
            </w:r>
            <w:r w:rsidRPr="00B71656">
              <w:rPr>
                <w:rFonts w:ascii="Arial" w:hAnsi="Arial" w:cs="Arial"/>
                <w:sz w:val="24"/>
                <w:szCs w:val="24"/>
              </w:rPr>
              <w:t>large group,</w:t>
            </w:r>
            <w:r>
              <w:rPr>
                <w:rFonts w:ascii="Arial" w:hAnsi="Arial" w:cs="Arial"/>
                <w:sz w:val="24"/>
                <w:szCs w:val="24"/>
              </w:rPr>
              <w:t xml:space="preserve"> 1:1 instruction, independent work,</w:t>
            </w:r>
            <w:r w:rsidRPr="00B71656">
              <w:rPr>
                <w:rFonts w:ascii="Arial" w:hAnsi="Arial" w:cs="Arial"/>
                <w:sz w:val="24"/>
                <w:szCs w:val="24"/>
              </w:rPr>
              <w:t xml:space="preserve"> free time, social opportunities</w:t>
            </w:r>
            <w:r>
              <w:rPr>
                <w:rFonts w:ascii="Arial" w:hAnsi="Arial" w:cs="Arial"/>
                <w:sz w:val="24"/>
                <w:szCs w:val="24"/>
              </w:rPr>
              <w:t>)</w:t>
            </w:r>
          </w:p>
          <w:p w14:paraId="267A4690" w14:textId="77777777" w:rsidR="00AB354D" w:rsidRDefault="00AB354D" w:rsidP="00AB354D">
            <w:pPr>
              <w:pStyle w:val="ListParagraph"/>
              <w:numPr>
                <w:ilvl w:val="0"/>
                <w:numId w:val="3"/>
              </w:numPr>
              <w:rPr>
                <w:rFonts w:ascii="Arial" w:hAnsi="Arial" w:cs="Arial"/>
                <w:sz w:val="24"/>
                <w:szCs w:val="24"/>
              </w:rPr>
            </w:pPr>
            <w:r>
              <w:rPr>
                <w:rFonts w:ascii="Arial" w:hAnsi="Arial" w:cs="Arial"/>
                <w:sz w:val="24"/>
                <w:szCs w:val="24"/>
              </w:rPr>
              <w:t xml:space="preserve">Is downtime limited? </w:t>
            </w:r>
          </w:p>
          <w:p w14:paraId="5C031B32" w14:textId="73588885" w:rsidR="00AC0F2D" w:rsidRPr="00AB354D" w:rsidRDefault="00AB354D" w:rsidP="00AB354D">
            <w:pPr>
              <w:pStyle w:val="ListParagraph"/>
              <w:numPr>
                <w:ilvl w:val="0"/>
                <w:numId w:val="3"/>
              </w:numPr>
              <w:rPr>
                <w:rFonts w:ascii="Arial" w:hAnsi="Arial" w:cs="Arial"/>
                <w:sz w:val="24"/>
                <w:szCs w:val="24"/>
              </w:rPr>
            </w:pPr>
            <w:r w:rsidRPr="00AB354D">
              <w:rPr>
                <w:rFonts w:ascii="Arial" w:hAnsi="Arial" w:cs="Arial"/>
                <w:sz w:val="24"/>
                <w:szCs w:val="24"/>
              </w:rPr>
              <w:t xml:space="preserve">Are there frequent opportunities for the student to respond and participate? (expanded further in </w:t>
            </w:r>
            <w:r w:rsidRPr="00AB354D">
              <w:rPr>
                <w:rFonts w:ascii="Arial" w:hAnsi="Arial" w:cs="Arial"/>
                <w:i/>
                <w:iCs/>
                <w:sz w:val="24"/>
                <w:szCs w:val="24"/>
              </w:rPr>
              <w:t>Opportunities to Respond</w:t>
            </w:r>
            <w:r w:rsidRPr="00AB354D">
              <w:rPr>
                <w:rFonts w:ascii="Arial" w:hAnsi="Arial" w:cs="Arial"/>
                <w:sz w:val="24"/>
                <w:szCs w:val="24"/>
              </w:rPr>
              <w:t>)</w:t>
            </w:r>
          </w:p>
        </w:tc>
        <w:tc>
          <w:tcPr>
            <w:tcW w:w="2164" w:type="dxa"/>
          </w:tcPr>
          <w:p w14:paraId="7E372C78" w14:textId="77777777" w:rsidR="00AC0F2D" w:rsidRDefault="00AC0F2D" w:rsidP="00DA7162">
            <w:pPr>
              <w:rPr>
                <w:rFonts w:ascii="Arial" w:hAnsi="Arial" w:cs="Arial"/>
                <w:b/>
                <w:sz w:val="24"/>
                <w:szCs w:val="24"/>
              </w:rPr>
            </w:pPr>
            <w:r>
              <w:rPr>
                <w:rFonts w:ascii="Arial" w:hAnsi="Arial" w:cs="Arial"/>
                <w:b/>
                <w:sz w:val="24"/>
                <w:szCs w:val="24"/>
              </w:rPr>
              <w:t>1.</w:t>
            </w:r>
          </w:p>
          <w:p w14:paraId="25B1F999" w14:textId="77777777" w:rsidR="00AC0F2D" w:rsidRDefault="00AC0F2D" w:rsidP="00DA7162">
            <w:pPr>
              <w:rPr>
                <w:rFonts w:ascii="Arial" w:hAnsi="Arial" w:cs="Arial"/>
                <w:b/>
                <w:sz w:val="24"/>
                <w:szCs w:val="24"/>
              </w:rPr>
            </w:pPr>
            <w:r>
              <w:rPr>
                <w:rFonts w:ascii="Arial" w:hAnsi="Arial" w:cs="Arial"/>
                <w:b/>
                <w:sz w:val="24"/>
                <w:szCs w:val="24"/>
              </w:rPr>
              <w:t xml:space="preserve">2. </w:t>
            </w:r>
          </w:p>
          <w:p w14:paraId="37C11BC1" w14:textId="77777777" w:rsidR="00AC0F2D" w:rsidRDefault="00AC0F2D" w:rsidP="00DA7162">
            <w:pPr>
              <w:rPr>
                <w:rFonts w:ascii="Arial" w:hAnsi="Arial" w:cs="Arial"/>
                <w:b/>
                <w:sz w:val="24"/>
                <w:szCs w:val="24"/>
              </w:rPr>
            </w:pPr>
          </w:p>
        </w:tc>
        <w:tc>
          <w:tcPr>
            <w:tcW w:w="2165" w:type="dxa"/>
          </w:tcPr>
          <w:p w14:paraId="0652854C" w14:textId="77777777" w:rsidR="00AC0F2D" w:rsidRDefault="00AC0F2D" w:rsidP="00DA7162">
            <w:pPr>
              <w:rPr>
                <w:rFonts w:ascii="Arial" w:hAnsi="Arial" w:cs="Arial"/>
                <w:b/>
                <w:sz w:val="24"/>
                <w:szCs w:val="24"/>
              </w:rPr>
            </w:pPr>
            <w:r>
              <w:rPr>
                <w:rFonts w:ascii="Arial" w:hAnsi="Arial" w:cs="Arial"/>
                <w:b/>
                <w:sz w:val="24"/>
                <w:szCs w:val="24"/>
              </w:rPr>
              <w:t>1.</w:t>
            </w:r>
          </w:p>
          <w:p w14:paraId="26D06158" w14:textId="77777777" w:rsidR="00AC0F2D" w:rsidRDefault="00AC0F2D" w:rsidP="00DA7162">
            <w:pPr>
              <w:rPr>
                <w:rFonts w:ascii="Arial" w:hAnsi="Arial" w:cs="Arial"/>
                <w:b/>
                <w:sz w:val="24"/>
                <w:szCs w:val="24"/>
              </w:rPr>
            </w:pPr>
            <w:r>
              <w:rPr>
                <w:rFonts w:ascii="Arial" w:hAnsi="Arial" w:cs="Arial"/>
                <w:b/>
                <w:sz w:val="24"/>
                <w:szCs w:val="24"/>
              </w:rPr>
              <w:t xml:space="preserve">2. </w:t>
            </w:r>
          </w:p>
          <w:p w14:paraId="2333314E" w14:textId="77777777" w:rsidR="00AC0F2D" w:rsidRDefault="00AC0F2D" w:rsidP="00DA7162">
            <w:pPr>
              <w:rPr>
                <w:rFonts w:ascii="Arial" w:hAnsi="Arial" w:cs="Arial"/>
                <w:b/>
                <w:sz w:val="24"/>
                <w:szCs w:val="24"/>
              </w:rPr>
            </w:pPr>
          </w:p>
        </w:tc>
        <w:tc>
          <w:tcPr>
            <w:tcW w:w="2164" w:type="dxa"/>
          </w:tcPr>
          <w:p w14:paraId="7DF749FC" w14:textId="77777777" w:rsidR="00AC0F2D" w:rsidRDefault="00AC0F2D" w:rsidP="00DA7162">
            <w:pPr>
              <w:rPr>
                <w:rFonts w:ascii="Arial" w:hAnsi="Arial" w:cs="Arial"/>
                <w:b/>
                <w:sz w:val="24"/>
                <w:szCs w:val="24"/>
              </w:rPr>
            </w:pPr>
            <w:r>
              <w:rPr>
                <w:rFonts w:ascii="Arial" w:hAnsi="Arial" w:cs="Arial"/>
                <w:b/>
                <w:sz w:val="24"/>
                <w:szCs w:val="24"/>
              </w:rPr>
              <w:t>1.</w:t>
            </w:r>
          </w:p>
          <w:p w14:paraId="12DE41C9" w14:textId="77777777" w:rsidR="00AC0F2D" w:rsidRDefault="00AC0F2D" w:rsidP="00DA7162">
            <w:pPr>
              <w:rPr>
                <w:rFonts w:ascii="Arial" w:hAnsi="Arial" w:cs="Arial"/>
                <w:b/>
                <w:sz w:val="24"/>
                <w:szCs w:val="24"/>
              </w:rPr>
            </w:pPr>
            <w:r>
              <w:rPr>
                <w:rFonts w:ascii="Arial" w:hAnsi="Arial" w:cs="Arial"/>
                <w:b/>
                <w:sz w:val="24"/>
                <w:szCs w:val="24"/>
              </w:rPr>
              <w:t>2.</w:t>
            </w:r>
          </w:p>
        </w:tc>
        <w:tc>
          <w:tcPr>
            <w:tcW w:w="2777" w:type="dxa"/>
          </w:tcPr>
          <w:p w14:paraId="738E6B99" w14:textId="77777777" w:rsidR="00AC0F2D" w:rsidRDefault="00AC0F2D" w:rsidP="00DA7162">
            <w:pPr>
              <w:rPr>
                <w:rFonts w:ascii="Arial" w:hAnsi="Arial" w:cs="Arial"/>
                <w:b/>
                <w:sz w:val="24"/>
                <w:szCs w:val="24"/>
              </w:rPr>
            </w:pPr>
            <w:r>
              <w:rPr>
                <w:rFonts w:ascii="Arial" w:hAnsi="Arial" w:cs="Arial"/>
                <w:b/>
                <w:sz w:val="24"/>
                <w:szCs w:val="24"/>
              </w:rPr>
              <w:t>1.</w:t>
            </w:r>
          </w:p>
          <w:p w14:paraId="39C2B389" w14:textId="77777777" w:rsidR="00AC0F2D" w:rsidRDefault="00AC0F2D" w:rsidP="00DA7162">
            <w:pPr>
              <w:rPr>
                <w:rFonts w:ascii="Arial" w:hAnsi="Arial" w:cs="Arial"/>
                <w:b/>
                <w:sz w:val="24"/>
                <w:szCs w:val="24"/>
              </w:rPr>
            </w:pPr>
            <w:r>
              <w:rPr>
                <w:rFonts w:ascii="Arial" w:hAnsi="Arial" w:cs="Arial"/>
                <w:b/>
                <w:sz w:val="24"/>
                <w:szCs w:val="24"/>
              </w:rPr>
              <w:t>2.</w:t>
            </w:r>
          </w:p>
        </w:tc>
      </w:tr>
    </w:tbl>
    <w:p w14:paraId="6EFC61F5" w14:textId="77777777" w:rsidR="002535E4" w:rsidRDefault="002535E4" w:rsidP="00AC0F2D">
      <w:pPr>
        <w:rPr>
          <w:rFonts w:ascii="Arial" w:hAnsi="Arial" w:cs="Arial"/>
          <w:b/>
          <w:sz w:val="24"/>
          <w:szCs w:val="24"/>
        </w:rPr>
        <w:sectPr w:rsidR="002535E4" w:rsidSect="00CE1D11">
          <w:pgSz w:w="15840" w:h="12240" w:orient="landscape"/>
          <w:pgMar w:top="1440" w:right="1440" w:bottom="1440" w:left="1440" w:header="720" w:footer="720" w:gutter="0"/>
          <w:cols w:space="720"/>
          <w:titlePg/>
          <w:docGrid w:linePitch="360"/>
        </w:sectPr>
      </w:pPr>
    </w:p>
    <w:p w14:paraId="6FCF908E" w14:textId="31B4A507" w:rsidR="0089169A" w:rsidRDefault="0089169A" w:rsidP="00793867">
      <w:pPr>
        <w:pStyle w:val="Heading4"/>
      </w:pPr>
      <w:r w:rsidRPr="00603FCC">
        <w:lastRenderedPageBreak/>
        <w:t>Opportunities to Respond</w:t>
      </w:r>
      <w:r>
        <w:t xml:space="preserve">: </w:t>
      </w:r>
      <w:r w:rsidRPr="00CB4BEF">
        <w:t>How does the student interact and engage during instruction? Are response styles individualized to the student?</w:t>
      </w:r>
    </w:p>
    <w:tbl>
      <w:tblPr>
        <w:tblStyle w:val="TableGrid"/>
        <w:tblW w:w="14400" w:type="dxa"/>
        <w:tblInd w:w="-612" w:type="dxa"/>
        <w:tblLook w:val="04A0" w:firstRow="1" w:lastRow="0" w:firstColumn="1" w:lastColumn="0" w:noHBand="0" w:noVBand="1"/>
        <w:tblCaption w:val="Opportunities to Respond"/>
        <w:tblDescription w:val="Considerations for Opportunities to Respond, space to fill out observations and recommendations."/>
      </w:tblPr>
      <w:tblGrid>
        <w:gridCol w:w="5130"/>
        <w:gridCol w:w="2164"/>
        <w:gridCol w:w="2165"/>
        <w:gridCol w:w="2164"/>
        <w:gridCol w:w="2777"/>
      </w:tblGrid>
      <w:tr w:rsidR="00AC0F2D" w14:paraId="17254B33" w14:textId="77777777" w:rsidTr="002535E4">
        <w:trPr>
          <w:cantSplit/>
          <w:tblHeader/>
        </w:trPr>
        <w:tc>
          <w:tcPr>
            <w:tcW w:w="5130" w:type="dxa"/>
            <w:shd w:val="clear" w:color="auto" w:fill="EAF1DD" w:themeFill="accent3" w:themeFillTint="33"/>
          </w:tcPr>
          <w:p w14:paraId="39E59623" w14:textId="61CD2F92" w:rsidR="00AC0F2D" w:rsidRPr="008859FA" w:rsidRDefault="00DC7950" w:rsidP="00DA7162">
            <w:pPr>
              <w:rPr>
                <w:rFonts w:ascii="Arial" w:hAnsi="Arial" w:cs="Arial"/>
                <w:b/>
                <w:bCs/>
                <w:sz w:val="24"/>
                <w:szCs w:val="24"/>
              </w:rPr>
            </w:pPr>
            <w:r w:rsidRPr="00DC7950">
              <w:rPr>
                <w:rFonts w:ascii="Arial" w:hAnsi="Arial" w:cs="Arial"/>
                <w:b/>
                <w:bCs/>
                <w:sz w:val="24"/>
                <w:szCs w:val="24"/>
              </w:rPr>
              <w:t>Opportunities to Respond</w:t>
            </w:r>
            <w:r>
              <w:rPr>
                <w:rFonts w:ascii="Arial" w:hAnsi="Arial" w:cs="Arial"/>
                <w:b/>
                <w:bCs/>
                <w:sz w:val="24"/>
                <w:szCs w:val="24"/>
              </w:rPr>
              <w:t xml:space="preserve"> Considerations</w:t>
            </w:r>
            <w:r w:rsidR="00AC0F2D" w:rsidRPr="008859FA">
              <w:rPr>
                <w:rFonts w:ascii="Arial" w:hAnsi="Arial" w:cs="Arial"/>
                <w:b/>
                <w:bCs/>
                <w:sz w:val="24"/>
                <w:szCs w:val="24"/>
              </w:rPr>
              <w:t>:</w:t>
            </w:r>
          </w:p>
          <w:p w14:paraId="3BD984A0" w14:textId="70469F8F" w:rsidR="00AC0F2D" w:rsidRPr="00ED4312" w:rsidRDefault="00AC0F2D" w:rsidP="00AB354D">
            <w:pPr>
              <w:pStyle w:val="ListParagraph"/>
              <w:ind w:left="144"/>
              <w:rPr>
                <w:rFonts w:ascii="Arial" w:hAnsi="Arial" w:cs="Arial"/>
                <w:sz w:val="24"/>
                <w:szCs w:val="24"/>
              </w:rPr>
            </w:pPr>
          </w:p>
        </w:tc>
        <w:tc>
          <w:tcPr>
            <w:tcW w:w="2164" w:type="dxa"/>
          </w:tcPr>
          <w:p w14:paraId="22C1CAAA" w14:textId="77777777" w:rsidR="00AC0F2D" w:rsidRPr="008859FA" w:rsidRDefault="00AC0F2D" w:rsidP="00DA7162">
            <w:pPr>
              <w:jc w:val="center"/>
              <w:rPr>
                <w:rFonts w:ascii="Arial" w:hAnsi="Arial" w:cs="Arial"/>
                <w:b/>
                <w:sz w:val="24"/>
                <w:szCs w:val="24"/>
              </w:rPr>
            </w:pPr>
            <w:r w:rsidRPr="008859FA">
              <w:rPr>
                <w:rFonts w:ascii="Arial" w:hAnsi="Arial" w:cs="Arial"/>
                <w:b/>
              </w:rPr>
              <w:t>What was observed?</w:t>
            </w:r>
          </w:p>
        </w:tc>
        <w:tc>
          <w:tcPr>
            <w:tcW w:w="2165" w:type="dxa"/>
          </w:tcPr>
          <w:p w14:paraId="7F889BBE" w14:textId="77777777" w:rsidR="00AC0F2D" w:rsidRPr="008859FA" w:rsidRDefault="00AC0F2D" w:rsidP="00DA7162">
            <w:pPr>
              <w:jc w:val="center"/>
              <w:rPr>
                <w:rFonts w:ascii="Arial" w:hAnsi="Arial" w:cs="Arial"/>
                <w:b/>
                <w:sz w:val="24"/>
                <w:szCs w:val="24"/>
              </w:rPr>
            </w:pPr>
            <w:r w:rsidRPr="008859FA">
              <w:rPr>
                <w:rFonts w:ascii="Arial" w:hAnsi="Arial" w:cs="Arial"/>
                <w:b/>
              </w:rPr>
              <w:t>What is PRESENT or MISSING?</w:t>
            </w:r>
          </w:p>
        </w:tc>
        <w:tc>
          <w:tcPr>
            <w:tcW w:w="2164" w:type="dxa"/>
          </w:tcPr>
          <w:p w14:paraId="36CBCCDF" w14:textId="77777777" w:rsidR="00AC0F2D" w:rsidRPr="008859FA" w:rsidRDefault="00AC0F2D" w:rsidP="00DA7162">
            <w:pPr>
              <w:jc w:val="center"/>
              <w:rPr>
                <w:rFonts w:ascii="Arial" w:hAnsi="Arial" w:cs="Arial"/>
                <w:b/>
                <w:sz w:val="24"/>
                <w:szCs w:val="24"/>
              </w:rPr>
            </w:pPr>
            <w:r w:rsidRPr="008859FA">
              <w:rPr>
                <w:rFonts w:ascii="Arial" w:hAnsi="Arial" w:cs="Arial"/>
                <w:b/>
              </w:rPr>
              <w:t>How does this effect the student?</w:t>
            </w:r>
          </w:p>
        </w:tc>
        <w:tc>
          <w:tcPr>
            <w:tcW w:w="2777" w:type="dxa"/>
          </w:tcPr>
          <w:p w14:paraId="437F62CD" w14:textId="77777777" w:rsidR="00AC0F2D" w:rsidRPr="008859FA" w:rsidRDefault="00AC0F2D" w:rsidP="00DA7162">
            <w:pPr>
              <w:jc w:val="center"/>
              <w:rPr>
                <w:rFonts w:ascii="Arial" w:hAnsi="Arial" w:cs="Arial"/>
                <w:b/>
              </w:rPr>
            </w:pPr>
            <w:r w:rsidRPr="008859FA">
              <w:rPr>
                <w:rFonts w:ascii="Arial" w:hAnsi="Arial" w:cs="Arial"/>
                <w:b/>
              </w:rPr>
              <w:t>Recommended Change</w:t>
            </w:r>
          </w:p>
          <w:p w14:paraId="08FE1982" w14:textId="77777777" w:rsidR="00AC0F2D" w:rsidRPr="008859FA" w:rsidRDefault="00AC0F2D" w:rsidP="00DA7162">
            <w:pPr>
              <w:jc w:val="center"/>
              <w:rPr>
                <w:rFonts w:ascii="Arial" w:hAnsi="Arial" w:cs="Arial"/>
                <w:b/>
                <w:sz w:val="24"/>
                <w:szCs w:val="24"/>
              </w:rPr>
            </w:pPr>
            <w:r w:rsidRPr="008859FA">
              <w:rPr>
                <w:rFonts w:ascii="Arial" w:hAnsi="Arial" w:cs="Arial"/>
                <w:b/>
                <w:sz w:val="16"/>
                <w:szCs w:val="16"/>
              </w:rPr>
              <w:t>(fill out with teacher)</w:t>
            </w:r>
          </w:p>
        </w:tc>
      </w:tr>
      <w:tr w:rsidR="00E44610" w14:paraId="2E493D60" w14:textId="77777777" w:rsidTr="002535E4">
        <w:trPr>
          <w:cantSplit/>
          <w:trHeight w:val="1928"/>
        </w:trPr>
        <w:tc>
          <w:tcPr>
            <w:tcW w:w="5130" w:type="dxa"/>
            <w:shd w:val="clear" w:color="auto" w:fill="EAF1DD" w:themeFill="accent3" w:themeFillTint="33"/>
          </w:tcPr>
          <w:p w14:paraId="60643173" w14:textId="77777777" w:rsidR="00AB354D" w:rsidRDefault="00AB354D" w:rsidP="00AB354D">
            <w:pPr>
              <w:pStyle w:val="ListParagraph"/>
              <w:numPr>
                <w:ilvl w:val="0"/>
                <w:numId w:val="3"/>
              </w:numPr>
              <w:rPr>
                <w:rFonts w:ascii="Arial" w:hAnsi="Arial" w:cs="Arial"/>
                <w:sz w:val="24"/>
                <w:szCs w:val="24"/>
              </w:rPr>
            </w:pPr>
            <w:r>
              <w:rPr>
                <w:rFonts w:ascii="Arial" w:hAnsi="Arial" w:cs="Arial"/>
                <w:sz w:val="24"/>
                <w:szCs w:val="24"/>
              </w:rPr>
              <w:t xml:space="preserve">Is the student able to respond and participate during instruction? (expanded in </w:t>
            </w:r>
            <w:r w:rsidRPr="004A19C5">
              <w:rPr>
                <w:rFonts w:ascii="Arial" w:hAnsi="Arial" w:cs="Arial"/>
                <w:i/>
                <w:iCs/>
                <w:sz w:val="24"/>
                <w:szCs w:val="24"/>
              </w:rPr>
              <w:t>Individualized Supports</w:t>
            </w:r>
            <w:r>
              <w:rPr>
                <w:rFonts w:ascii="Arial" w:hAnsi="Arial" w:cs="Arial"/>
                <w:sz w:val="24"/>
                <w:szCs w:val="24"/>
              </w:rPr>
              <w:t>)</w:t>
            </w:r>
          </w:p>
          <w:p w14:paraId="3544292E" w14:textId="77777777" w:rsidR="00AB354D" w:rsidRDefault="00AB354D" w:rsidP="00AB354D">
            <w:pPr>
              <w:pStyle w:val="ListParagraph"/>
              <w:numPr>
                <w:ilvl w:val="0"/>
                <w:numId w:val="3"/>
              </w:numPr>
              <w:rPr>
                <w:rFonts w:ascii="Arial" w:hAnsi="Arial" w:cs="Arial"/>
                <w:sz w:val="24"/>
                <w:szCs w:val="24"/>
              </w:rPr>
            </w:pPr>
            <w:r>
              <w:rPr>
                <w:rFonts w:ascii="Arial" w:hAnsi="Arial" w:cs="Arial"/>
                <w:sz w:val="24"/>
                <w:szCs w:val="24"/>
              </w:rPr>
              <w:t>Possible response styles: erasable white boards, r</w:t>
            </w:r>
            <w:r w:rsidRPr="00BB0B7C">
              <w:rPr>
                <w:rFonts w:ascii="Arial" w:hAnsi="Arial" w:cs="Arial"/>
                <w:sz w:val="24"/>
                <w:szCs w:val="24"/>
              </w:rPr>
              <w:t xml:space="preserve">esponse </w:t>
            </w:r>
            <w:r>
              <w:rPr>
                <w:rFonts w:ascii="Arial" w:hAnsi="Arial" w:cs="Arial"/>
                <w:sz w:val="24"/>
                <w:szCs w:val="24"/>
              </w:rPr>
              <w:t>c</w:t>
            </w:r>
            <w:r w:rsidRPr="00BB0B7C">
              <w:rPr>
                <w:rFonts w:ascii="Arial" w:hAnsi="Arial" w:cs="Arial"/>
                <w:sz w:val="24"/>
                <w:szCs w:val="24"/>
              </w:rPr>
              <w:t>ards</w:t>
            </w:r>
            <w:r>
              <w:rPr>
                <w:rFonts w:ascii="Arial" w:hAnsi="Arial" w:cs="Arial"/>
                <w:sz w:val="24"/>
                <w:szCs w:val="24"/>
              </w:rPr>
              <w:t>, choral responding, guided notes, visuals.</w:t>
            </w:r>
          </w:p>
          <w:p w14:paraId="0CC29522" w14:textId="118EFB1C" w:rsidR="00E44610" w:rsidRPr="00AB354D" w:rsidRDefault="00AB354D" w:rsidP="00AB354D">
            <w:pPr>
              <w:pStyle w:val="ListParagraph"/>
              <w:numPr>
                <w:ilvl w:val="0"/>
                <w:numId w:val="3"/>
              </w:numPr>
              <w:rPr>
                <w:rFonts w:ascii="Arial" w:hAnsi="Arial" w:cs="Arial"/>
                <w:sz w:val="24"/>
                <w:szCs w:val="24"/>
              </w:rPr>
            </w:pPr>
            <w:r w:rsidRPr="00AB354D">
              <w:rPr>
                <w:rFonts w:ascii="Arial" w:hAnsi="Arial" w:cs="Arial"/>
                <w:sz w:val="24"/>
                <w:szCs w:val="24"/>
              </w:rPr>
              <w:t>Are there frequent checks for understanding during instruction?</w:t>
            </w:r>
          </w:p>
        </w:tc>
        <w:tc>
          <w:tcPr>
            <w:tcW w:w="2164" w:type="dxa"/>
          </w:tcPr>
          <w:p w14:paraId="61F5AC53" w14:textId="77777777" w:rsidR="00E44610" w:rsidRDefault="00E44610" w:rsidP="00E44610">
            <w:pPr>
              <w:rPr>
                <w:rFonts w:ascii="Arial" w:hAnsi="Arial" w:cs="Arial"/>
                <w:b/>
                <w:sz w:val="24"/>
                <w:szCs w:val="24"/>
              </w:rPr>
            </w:pPr>
            <w:r>
              <w:rPr>
                <w:rFonts w:ascii="Arial" w:hAnsi="Arial" w:cs="Arial"/>
                <w:b/>
                <w:sz w:val="24"/>
                <w:szCs w:val="24"/>
              </w:rPr>
              <w:t>1.</w:t>
            </w:r>
          </w:p>
          <w:p w14:paraId="28E0E9BC" w14:textId="77777777" w:rsidR="00E44610" w:rsidRDefault="00E44610" w:rsidP="00E44610">
            <w:pPr>
              <w:rPr>
                <w:rFonts w:ascii="Arial" w:hAnsi="Arial" w:cs="Arial"/>
                <w:b/>
                <w:sz w:val="24"/>
                <w:szCs w:val="24"/>
              </w:rPr>
            </w:pPr>
            <w:r>
              <w:rPr>
                <w:rFonts w:ascii="Arial" w:hAnsi="Arial" w:cs="Arial"/>
                <w:b/>
                <w:sz w:val="24"/>
                <w:szCs w:val="24"/>
              </w:rPr>
              <w:t xml:space="preserve">2. </w:t>
            </w:r>
          </w:p>
          <w:p w14:paraId="6DF78264" w14:textId="77777777" w:rsidR="00E44610" w:rsidRDefault="00E44610" w:rsidP="00E44610">
            <w:pPr>
              <w:rPr>
                <w:rFonts w:ascii="Arial" w:hAnsi="Arial" w:cs="Arial"/>
                <w:b/>
                <w:sz w:val="24"/>
                <w:szCs w:val="24"/>
              </w:rPr>
            </w:pPr>
          </w:p>
        </w:tc>
        <w:tc>
          <w:tcPr>
            <w:tcW w:w="2165" w:type="dxa"/>
          </w:tcPr>
          <w:p w14:paraId="57739541" w14:textId="77777777" w:rsidR="00E44610" w:rsidRDefault="00E44610" w:rsidP="00E44610">
            <w:pPr>
              <w:rPr>
                <w:rFonts w:ascii="Arial" w:hAnsi="Arial" w:cs="Arial"/>
                <w:b/>
                <w:sz w:val="24"/>
                <w:szCs w:val="24"/>
              </w:rPr>
            </w:pPr>
            <w:r>
              <w:rPr>
                <w:rFonts w:ascii="Arial" w:hAnsi="Arial" w:cs="Arial"/>
                <w:b/>
                <w:sz w:val="24"/>
                <w:szCs w:val="24"/>
              </w:rPr>
              <w:t>1.</w:t>
            </w:r>
          </w:p>
          <w:p w14:paraId="0831D527" w14:textId="77777777" w:rsidR="00E44610" w:rsidRDefault="00E44610" w:rsidP="00E44610">
            <w:pPr>
              <w:rPr>
                <w:rFonts w:ascii="Arial" w:hAnsi="Arial" w:cs="Arial"/>
                <w:b/>
                <w:sz w:val="24"/>
                <w:szCs w:val="24"/>
              </w:rPr>
            </w:pPr>
            <w:r>
              <w:rPr>
                <w:rFonts w:ascii="Arial" w:hAnsi="Arial" w:cs="Arial"/>
                <w:b/>
                <w:sz w:val="24"/>
                <w:szCs w:val="24"/>
              </w:rPr>
              <w:t xml:space="preserve">2. </w:t>
            </w:r>
          </w:p>
          <w:p w14:paraId="4B52218D" w14:textId="77777777" w:rsidR="00E44610" w:rsidRDefault="00E44610" w:rsidP="00E44610">
            <w:pPr>
              <w:rPr>
                <w:rFonts w:ascii="Arial" w:hAnsi="Arial" w:cs="Arial"/>
                <w:b/>
                <w:sz w:val="24"/>
                <w:szCs w:val="24"/>
              </w:rPr>
            </w:pPr>
          </w:p>
        </w:tc>
        <w:tc>
          <w:tcPr>
            <w:tcW w:w="2164" w:type="dxa"/>
          </w:tcPr>
          <w:p w14:paraId="7ACAFA47" w14:textId="77777777" w:rsidR="00E44610" w:rsidRDefault="00E44610" w:rsidP="00E44610">
            <w:pPr>
              <w:rPr>
                <w:rFonts w:ascii="Arial" w:hAnsi="Arial" w:cs="Arial"/>
                <w:b/>
                <w:sz w:val="24"/>
                <w:szCs w:val="24"/>
              </w:rPr>
            </w:pPr>
            <w:r>
              <w:rPr>
                <w:rFonts w:ascii="Arial" w:hAnsi="Arial" w:cs="Arial"/>
                <w:b/>
                <w:sz w:val="24"/>
                <w:szCs w:val="24"/>
              </w:rPr>
              <w:t>1.</w:t>
            </w:r>
          </w:p>
          <w:p w14:paraId="28DDF55E" w14:textId="57F07013" w:rsidR="00E44610" w:rsidRDefault="00E44610" w:rsidP="00E44610">
            <w:pPr>
              <w:rPr>
                <w:rFonts w:ascii="Arial" w:hAnsi="Arial" w:cs="Arial"/>
                <w:b/>
                <w:sz w:val="24"/>
                <w:szCs w:val="24"/>
              </w:rPr>
            </w:pPr>
            <w:r>
              <w:rPr>
                <w:rFonts w:ascii="Arial" w:hAnsi="Arial" w:cs="Arial"/>
                <w:b/>
                <w:sz w:val="24"/>
                <w:szCs w:val="24"/>
              </w:rPr>
              <w:t>2.</w:t>
            </w:r>
          </w:p>
        </w:tc>
        <w:tc>
          <w:tcPr>
            <w:tcW w:w="2777" w:type="dxa"/>
          </w:tcPr>
          <w:p w14:paraId="3E087387" w14:textId="77777777" w:rsidR="00E44610" w:rsidRDefault="00E44610" w:rsidP="00E44610">
            <w:pPr>
              <w:rPr>
                <w:rFonts w:ascii="Arial" w:hAnsi="Arial" w:cs="Arial"/>
                <w:b/>
                <w:sz w:val="24"/>
                <w:szCs w:val="24"/>
              </w:rPr>
            </w:pPr>
            <w:r>
              <w:rPr>
                <w:rFonts w:ascii="Arial" w:hAnsi="Arial" w:cs="Arial"/>
                <w:b/>
                <w:sz w:val="24"/>
                <w:szCs w:val="24"/>
              </w:rPr>
              <w:t>1.</w:t>
            </w:r>
          </w:p>
          <w:p w14:paraId="661AD423" w14:textId="6544C7B9" w:rsidR="00E44610" w:rsidRDefault="00E44610" w:rsidP="00E44610">
            <w:pPr>
              <w:rPr>
                <w:rFonts w:ascii="Arial" w:hAnsi="Arial" w:cs="Arial"/>
                <w:b/>
                <w:sz w:val="24"/>
                <w:szCs w:val="24"/>
              </w:rPr>
            </w:pPr>
            <w:r>
              <w:rPr>
                <w:rFonts w:ascii="Arial" w:hAnsi="Arial" w:cs="Arial"/>
                <w:b/>
                <w:sz w:val="24"/>
                <w:szCs w:val="24"/>
              </w:rPr>
              <w:t>2.</w:t>
            </w:r>
          </w:p>
        </w:tc>
      </w:tr>
    </w:tbl>
    <w:p w14:paraId="668FCFA1" w14:textId="5D845644" w:rsidR="0089169A" w:rsidRDefault="0089169A" w:rsidP="00793867">
      <w:pPr>
        <w:pStyle w:val="Heading4"/>
      </w:pPr>
      <w:r w:rsidRPr="002816DD">
        <w:t>Degree of Socialization</w:t>
      </w:r>
      <w:r>
        <w:t xml:space="preserve">: </w:t>
      </w:r>
      <w:r w:rsidRPr="00840195">
        <w:t>How does the student interact with adults and peers?</w:t>
      </w:r>
    </w:p>
    <w:tbl>
      <w:tblPr>
        <w:tblStyle w:val="TableGrid"/>
        <w:tblW w:w="14400" w:type="dxa"/>
        <w:tblInd w:w="-612" w:type="dxa"/>
        <w:tblLook w:val="04A0" w:firstRow="1" w:lastRow="0" w:firstColumn="1" w:lastColumn="0" w:noHBand="0" w:noVBand="1"/>
        <w:tblCaption w:val="Socialization"/>
        <w:tblDescription w:val="Considerations for Socialization, space to fill out observations and recommendations."/>
      </w:tblPr>
      <w:tblGrid>
        <w:gridCol w:w="5130"/>
        <w:gridCol w:w="2164"/>
        <w:gridCol w:w="2165"/>
        <w:gridCol w:w="2164"/>
        <w:gridCol w:w="2777"/>
      </w:tblGrid>
      <w:tr w:rsidR="00AB354D" w14:paraId="7926F5B1" w14:textId="77777777" w:rsidTr="00AB354D">
        <w:trPr>
          <w:cantSplit/>
          <w:tblHeader/>
        </w:trPr>
        <w:tc>
          <w:tcPr>
            <w:tcW w:w="5130" w:type="dxa"/>
            <w:shd w:val="clear" w:color="auto" w:fill="EAF1DD" w:themeFill="accent3" w:themeFillTint="33"/>
          </w:tcPr>
          <w:p w14:paraId="3E5F1D5B" w14:textId="5DC4D76D" w:rsidR="00AB354D" w:rsidRPr="00AB354D" w:rsidRDefault="00DC7950" w:rsidP="00AB354D">
            <w:pPr>
              <w:rPr>
                <w:rFonts w:ascii="Arial" w:hAnsi="Arial" w:cs="Arial"/>
                <w:b/>
                <w:bCs/>
                <w:sz w:val="24"/>
                <w:szCs w:val="24"/>
              </w:rPr>
            </w:pPr>
            <w:r w:rsidRPr="00DC7950">
              <w:rPr>
                <w:rFonts w:ascii="Arial" w:hAnsi="Arial" w:cs="Arial"/>
                <w:b/>
                <w:bCs/>
                <w:sz w:val="24"/>
                <w:szCs w:val="24"/>
              </w:rPr>
              <w:t>Degree of Socialization</w:t>
            </w:r>
            <w:r>
              <w:rPr>
                <w:rFonts w:ascii="Arial" w:hAnsi="Arial" w:cs="Arial"/>
                <w:b/>
                <w:bCs/>
                <w:sz w:val="24"/>
                <w:szCs w:val="24"/>
              </w:rPr>
              <w:t xml:space="preserve"> Considerations</w:t>
            </w:r>
            <w:r w:rsidR="00AB354D" w:rsidRPr="008859FA">
              <w:rPr>
                <w:rFonts w:ascii="Arial" w:hAnsi="Arial" w:cs="Arial"/>
                <w:b/>
                <w:bCs/>
                <w:sz w:val="24"/>
                <w:szCs w:val="24"/>
              </w:rPr>
              <w:t>:</w:t>
            </w:r>
          </w:p>
        </w:tc>
        <w:tc>
          <w:tcPr>
            <w:tcW w:w="2164" w:type="dxa"/>
          </w:tcPr>
          <w:p w14:paraId="61F60A18" w14:textId="77777777" w:rsidR="00AB354D" w:rsidRPr="008859FA" w:rsidRDefault="00AB354D" w:rsidP="00DA7162">
            <w:pPr>
              <w:jc w:val="center"/>
              <w:rPr>
                <w:rFonts w:ascii="Arial" w:hAnsi="Arial" w:cs="Arial"/>
                <w:b/>
                <w:sz w:val="24"/>
                <w:szCs w:val="24"/>
              </w:rPr>
            </w:pPr>
            <w:r w:rsidRPr="008859FA">
              <w:rPr>
                <w:rFonts w:ascii="Arial" w:hAnsi="Arial" w:cs="Arial"/>
                <w:b/>
              </w:rPr>
              <w:t>What was observed?</w:t>
            </w:r>
          </w:p>
        </w:tc>
        <w:tc>
          <w:tcPr>
            <w:tcW w:w="2165" w:type="dxa"/>
          </w:tcPr>
          <w:p w14:paraId="36EE12FC" w14:textId="77777777" w:rsidR="00AB354D" w:rsidRPr="008859FA" w:rsidRDefault="00AB354D" w:rsidP="00DA7162">
            <w:pPr>
              <w:jc w:val="center"/>
              <w:rPr>
                <w:rFonts w:ascii="Arial" w:hAnsi="Arial" w:cs="Arial"/>
                <w:b/>
                <w:sz w:val="24"/>
                <w:szCs w:val="24"/>
              </w:rPr>
            </w:pPr>
            <w:r w:rsidRPr="008859FA">
              <w:rPr>
                <w:rFonts w:ascii="Arial" w:hAnsi="Arial" w:cs="Arial"/>
                <w:b/>
              </w:rPr>
              <w:t>What is PRESENT or MISSING?</w:t>
            </w:r>
          </w:p>
        </w:tc>
        <w:tc>
          <w:tcPr>
            <w:tcW w:w="2164" w:type="dxa"/>
          </w:tcPr>
          <w:p w14:paraId="665B2656" w14:textId="77777777" w:rsidR="00AB354D" w:rsidRPr="008859FA" w:rsidRDefault="00AB354D" w:rsidP="00DA7162">
            <w:pPr>
              <w:jc w:val="center"/>
              <w:rPr>
                <w:rFonts w:ascii="Arial" w:hAnsi="Arial" w:cs="Arial"/>
                <w:b/>
                <w:sz w:val="24"/>
                <w:szCs w:val="24"/>
              </w:rPr>
            </w:pPr>
            <w:r w:rsidRPr="008859FA">
              <w:rPr>
                <w:rFonts w:ascii="Arial" w:hAnsi="Arial" w:cs="Arial"/>
                <w:b/>
              </w:rPr>
              <w:t>How does this effect the student?</w:t>
            </w:r>
          </w:p>
        </w:tc>
        <w:tc>
          <w:tcPr>
            <w:tcW w:w="2777" w:type="dxa"/>
          </w:tcPr>
          <w:p w14:paraId="51DA9472" w14:textId="77777777" w:rsidR="00AB354D" w:rsidRPr="008859FA" w:rsidRDefault="00AB354D" w:rsidP="00DA7162">
            <w:pPr>
              <w:jc w:val="center"/>
              <w:rPr>
                <w:rFonts w:ascii="Arial" w:hAnsi="Arial" w:cs="Arial"/>
                <w:b/>
              </w:rPr>
            </w:pPr>
            <w:r w:rsidRPr="008859FA">
              <w:rPr>
                <w:rFonts w:ascii="Arial" w:hAnsi="Arial" w:cs="Arial"/>
                <w:b/>
              </w:rPr>
              <w:t>Recommended Change</w:t>
            </w:r>
          </w:p>
          <w:p w14:paraId="497DC622" w14:textId="77777777" w:rsidR="00AB354D" w:rsidRPr="008859FA" w:rsidRDefault="00AB354D" w:rsidP="00DA7162">
            <w:pPr>
              <w:jc w:val="center"/>
              <w:rPr>
                <w:rFonts w:ascii="Arial" w:hAnsi="Arial" w:cs="Arial"/>
                <w:b/>
                <w:sz w:val="24"/>
                <w:szCs w:val="24"/>
              </w:rPr>
            </w:pPr>
            <w:r w:rsidRPr="008859FA">
              <w:rPr>
                <w:rFonts w:ascii="Arial" w:hAnsi="Arial" w:cs="Arial"/>
                <w:b/>
                <w:sz w:val="16"/>
                <w:szCs w:val="16"/>
              </w:rPr>
              <w:t>(fill out with teacher)</w:t>
            </w:r>
          </w:p>
        </w:tc>
      </w:tr>
      <w:tr w:rsidR="00AB354D" w14:paraId="29C8D044" w14:textId="77777777" w:rsidTr="00AB354D">
        <w:trPr>
          <w:cantSplit/>
          <w:trHeight w:val="1928"/>
        </w:trPr>
        <w:tc>
          <w:tcPr>
            <w:tcW w:w="5130" w:type="dxa"/>
            <w:shd w:val="clear" w:color="auto" w:fill="EAF1DD" w:themeFill="accent3" w:themeFillTint="33"/>
          </w:tcPr>
          <w:p w14:paraId="61ECDD37" w14:textId="77777777" w:rsidR="00AB354D" w:rsidRDefault="00AB354D" w:rsidP="00AB354D">
            <w:pPr>
              <w:pStyle w:val="ListParagraph"/>
              <w:numPr>
                <w:ilvl w:val="0"/>
                <w:numId w:val="3"/>
              </w:numPr>
              <w:rPr>
                <w:rFonts w:ascii="Arial" w:hAnsi="Arial" w:cs="Arial"/>
                <w:sz w:val="24"/>
                <w:szCs w:val="24"/>
              </w:rPr>
            </w:pPr>
            <w:r>
              <w:rPr>
                <w:rFonts w:ascii="Arial" w:hAnsi="Arial" w:cs="Arial"/>
                <w:sz w:val="24"/>
                <w:szCs w:val="24"/>
              </w:rPr>
              <w:t xml:space="preserve">How does the teacher interact with the student? Consider the frequency, quality, positive to corrective feedback, etc. </w:t>
            </w:r>
          </w:p>
          <w:p w14:paraId="710B673C" w14:textId="77777777" w:rsidR="00AB354D" w:rsidRDefault="00AB354D" w:rsidP="00AB354D">
            <w:pPr>
              <w:pStyle w:val="ListParagraph"/>
              <w:numPr>
                <w:ilvl w:val="0"/>
                <w:numId w:val="3"/>
              </w:numPr>
              <w:rPr>
                <w:rFonts w:ascii="Arial" w:hAnsi="Arial" w:cs="Arial"/>
                <w:sz w:val="24"/>
                <w:szCs w:val="24"/>
              </w:rPr>
            </w:pPr>
            <w:r>
              <w:rPr>
                <w:rFonts w:ascii="Arial" w:hAnsi="Arial" w:cs="Arial"/>
                <w:sz w:val="24"/>
                <w:szCs w:val="24"/>
              </w:rPr>
              <w:t xml:space="preserve">How does the student interact with other students? Is there opportunity for interaction during group work, social opportunity, etc.? What is the frequency and quality of interaction? </w:t>
            </w:r>
          </w:p>
          <w:p w14:paraId="66AC845B" w14:textId="073AACFF" w:rsidR="00AB354D" w:rsidRPr="00AB354D" w:rsidRDefault="00AB354D" w:rsidP="00AB354D">
            <w:pPr>
              <w:pStyle w:val="ListParagraph"/>
              <w:numPr>
                <w:ilvl w:val="0"/>
                <w:numId w:val="3"/>
              </w:numPr>
              <w:rPr>
                <w:rFonts w:ascii="Arial" w:hAnsi="Arial" w:cs="Arial"/>
                <w:sz w:val="24"/>
                <w:szCs w:val="24"/>
              </w:rPr>
            </w:pPr>
            <w:r w:rsidRPr="00AB354D">
              <w:rPr>
                <w:rFonts w:ascii="Arial" w:hAnsi="Arial" w:cs="Arial"/>
                <w:sz w:val="24"/>
                <w:szCs w:val="24"/>
              </w:rPr>
              <w:t>If needed, are individualized language supports available to support communication and interaction?</w:t>
            </w:r>
          </w:p>
        </w:tc>
        <w:tc>
          <w:tcPr>
            <w:tcW w:w="2164" w:type="dxa"/>
          </w:tcPr>
          <w:p w14:paraId="46086C6C" w14:textId="77777777" w:rsidR="00AB354D" w:rsidRDefault="00AB354D" w:rsidP="00E44610">
            <w:pPr>
              <w:rPr>
                <w:rFonts w:ascii="Arial" w:hAnsi="Arial" w:cs="Arial"/>
                <w:b/>
                <w:sz w:val="24"/>
                <w:szCs w:val="24"/>
              </w:rPr>
            </w:pPr>
            <w:r>
              <w:rPr>
                <w:rFonts w:ascii="Arial" w:hAnsi="Arial" w:cs="Arial"/>
                <w:b/>
                <w:sz w:val="24"/>
                <w:szCs w:val="24"/>
              </w:rPr>
              <w:t>1.</w:t>
            </w:r>
          </w:p>
          <w:p w14:paraId="4C344A9E" w14:textId="77777777" w:rsidR="00AB354D" w:rsidRDefault="00AB354D" w:rsidP="00E44610">
            <w:pPr>
              <w:rPr>
                <w:rFonts w:ascii="Arial" w:hAnsi="Arial" w:cs="Arial"/>
                <w:b/>
                <w:sz w:val="24"/>
                <w:szCs w:val="24"/>
              </w:rPr>
            </w:pPr>
            <w:r>
              <w:rPr>
                <w:rFonts w:ascii="Arial" w:hAnsi="Arial" w:cs="Arial"/>
                <w:b/>
                <w:sz w:val="24"/>
                <w:szCs w:val="24"/>
              </w:rPr>
              <w:t xml:space="preserve">2. </w:t>
            </w:r>
          </w:p>
          <w:p w14:paraId="5A09AE9F" w14:textId="77777777" w:rsidR="00AB354D" w:rsidRDefault="00AB354D" w:rsidP="00E44610">
            <w:pPr>
              <w:rPr>
                <w:rFonts w:ascii="Arial" w:hAnsi="Arial" w:cs="Arial"/>
                <w:b/>
                <w:sz w:val="24"/>
                <w:szCs w:val="24"/>
              </w:rPr>
            </w:pPr>
          </w:p>
        </w:tc>
        <w:tc>
          <w:tcPr>
            <w:tcW w:w="2165" w:type="dxa"/>
          </w:tcPr>
          <w:p w14:paraId="0D1F7202" w14:textId="77777777" w:rsidR="00AB354D" w:rsidRDefault="00AB354D" w:rsidP="00E44610">
            <w:pPr>
              <w:rPr>
                <w:rFonts w:ascii="Arial" w:hAnsi="Arial" w:cs="Arial"/>
                <w:b/>
                <w:sz w:val="24"/>
                <w:szCs w:val="24"/>
              </w:rPr>
            </w:pPr>
            <w:r>
              <w:rPr>
                <w:rFonts w:ascii="Arial" w:hAnsi="Arial" w:cs="Arial"/>
                <w:b/>
                <w:sz w:val="24"/>
                <w:szCs w:val="24"/>
              </w:rPr>
              <w:t>1.</w:t>
            </w:r>
          </w:p>
          <w:p w14:paraId="0A656BB4" w14:textId="77777777" w:rsidR="00AB354D" w:rsidRDefault="00AB354D" w:rsidP="00E44610">
            <w:pPr>
              <w:rPr>
                <w:rFonts w:ascii="Arial" w:hAnsi="Arial" w:cs="Arial"/>
                <w:b/>
                <w:sz w:val="24"/>
                <w:szCs w:val="24"/>
              </w:rPr>
            </w:pPr>
            <w:r>
              <w:rPr>
                <w:rFonts w:ascii="Arial" w:hAnsi="Arial" w:cs="Arial"/>
                <w:b/>
                <w:sz w:val="24"/>
                <w:szCs w:val="24"/>
              </w:rPr>
              <w:t xml:space="preserve">2. </w:t>
            </w:r>
          </w:p>
          <w:p w14:paraId="407CEA7F" w14:textId="77777777" w:rsidR="00AB354D" w:rsidRDefault="00AB354D" w:rsidP="00E44610">
            <w:pPr>
              <w:rPr>
                <w:rFonts w:ascii="Arial" w:hAnsi="Arial" w:cs="Arial"/>
                <w:b/>
                <w:sz w:val="24"/>
                <w:szCs w:val="24"/>
              </w:rPr>
            </w:pPr>
          </w:p>
        </w:tc>
        <w:tc>
          <w:tcPr>
            <w:tcW w:w="2164" w:type="dxa"/>
          </w:tcPr>
          <w:p w14:paraId="6FE19BF9" w14:textId="77777777" w:rsidR="00AB354D" w:rsidRDefault="00AB354D" w:rsidP="00E44610">
            <w:pPr>
              <w:rPr>
                <w:rFonts w:ascii="Arial" w:hAnsi="Arial" w:cs="Arial"/>
                <w:b/>
                <w:sz w:val="24"/>
                <w:szCs w:val="24"/>
              </w:rPr>
            </w:pPr>
            <w:r>
              <w:rPr>
                <w:rFonts w:ascii="Arial" w:hAnsi="Arial" w:cs="Arial"/>
                <w:b/>
                <w:sz w:val="24"/>
                <w:szCs w:val="24"/>
              </w:rPr>
              <w:t>1.</w:t>
            </w:r>
          </w:p>
          <w:p w14:paraId="133CD0B9" w14:textId="3D299984" w:rsidR="00AB354D" w:rsidRDefault="00AB354D" w:rsidP="00E44610">
            <w:pPr>
              <w:rPr>
                <w:rFonts w:ascii="Arial" w:hAnsi="Arial" w:cs="Arial"/>
                <w:b/>
                <w:sz w:val="24"/>
                <w:szCs w:val="24"/>
              </w:rPr>
            </w:pPr>
            <w:r>
              <w:rPr>
                <w:rFonts w:ascii="Arial" w:hAnsi="Arial" w:cs="Arial"/>
                <w:b/>
                <w:sz w:val="24"/>
                <w:szCs w:val="24"/>
              </w:rPr>
              <w:t>2.</w:t>
            </w:r>
          </w:p>
        </w:tc>
        <w:tc>
          <w:tcPr>
            <w:tcW w:w="2777" w:type="dxa"/>
          </w:tcPr>
          <w:p w14:paraId="7FF332BE" w14:textId="77777777" w:rsidR="00AB354D" w:rsidRDefault="00AB354D" w:rsidP="00E44610">
            <w:pPr>
              <w:rPr>
                <w:rFonts w:ascii="Arial" w:hAnsi="Arial" w:cs="Arial"/>
                <w:b/>
                <w:sz w:val="24"/>
                <w:szCs w:val="24"/>
              </w:rPr>
            </w:pPr>
            <w:r>
              <w:rPr>
                <w:rFonts w:ascii="Arial" w:hAnsi="Arial" w:cs="Arial"/>
                <w:b/>
                <w:sz w:val="24"/>
                <w:szCs w:val="24"/>
              </w:rPr>
              <w:t>1.</w:t>
            </w:r>
          </w:p>
          <w:p w14:paraId="1F2000BB" w14:textId="2FEEA267" w:rsidR="00AB354D" w:rsidRDefault="00AB354D" w:rsidP="00E44610">
            <w:pPr>
              <w:rPr>
                <w:rFonts w:ascii="Arial" w:hAnsi="Arial" w:cs="Arial"/>
                <w:b/>
                <w:sz w:val="24"/>
                <w:szCs w:val="24"/>
              </w:rPr>
            </w:pPr>
            <w:r>
              <w:rPr>
                <w:rFonts w:ascii="Arial" w:hAnsi="Arial" w:cs="Arial"/>
                <w:b/>
                <w:sz w:val="24"/>
                <w:szCs w:val="24"/>
              </w:rPr>
              <w:t>2.</w:t>
            </w:r>
          </w:p>
        </w:tc>
      </w:tr>
    </w:tbl>
    <w:p w14:paraId="466D56E1" w14:textId="77777777" w:rsidR="002535E4" w:rsidRDefault="002535E4" w:rsidP="00AC0F2D">
      <w:pPr>
        <w:rPr>
          <w:rFonts w:ascii="Arial" w:hAnsi="Arial" w:cs="Arial"/>
          <w:b/>
          <w:sz w:val="24"/>
          <w:szCs w:val="24"/>
        </w:rPr>
        <w:sectPr w:rsidR="002535E4" w:rsidSect="00CE1D11">
          <w:pgSz w:w="15840" w:h="12240" w:orient="landscape"/>
          <w:pgMar w:top="1440" w:right="1440" w:bottom="1440" w:left="1440" w:header="720" w:footer="720" w:gutter="0"/>
          <w:cols w:space="720"/>
          <w:titlePg/>
          <w:docGrid w:linePitch="360"/>
        </w:sectPr>
      </w:pPr>
    </w:p>
    <w:p w14:paraId="1D282D2D" w14:textId="2959D6F7" w:rsidR="0089169A" w:rsidRDefault="0089169A" w:rsidP="00793867">
      <w:pPr>
        <w:pStyle w:val="Heading4"/>
      </w:pPr>
      <w:r w:rsidRPr="00603FCC">
        <w:lastRenderedPageBreak/>
        <w:t>Degree of Choice</w:t>
      </w:r>
      <w:r w:rsidRPr="00B8792A">
        <w:t>​</w:t>
      </w:r>
      <w:r>
        <w:t xml:space="preserve">: </w:t>
      </w:r>
      <w:r w:rsidRPr="00840195">
        <w:t>What opportunities for choice are available to the student?</w:t>
      </w:r>
    </w:p>
    <w:tbl>
      <w:tblPr>
        <w:tblStyle w:val="TableGrid"/>
        <w:tblW w:w="14400" w:type="dxa"/>
        <w:tblInd w:w="-612" w:type="dxa"/>
        <w:tblLook w:val="04A0" w:firstRow="1" w:lastRow="0" w:firstColumn="1" w:lastColumn="0" w:noHBand="0" w:noVBand="1"/>
        <w:tblCaption w:val="Choice"/>
        <w:tblDescription w:val="Considerations for Choice, space to fill out observations and recommendations."/>
      </w:tblPr>
      <w:tblGrid>
        <w:gridCol w:w="5130"/>
        <w:gridCol w:w="2164"/>
        <w:gridCol w:w="2165"/>
        <w:gridCol w:w="2164"/>
        <w:gridCol w:w="2777"/>
      </w:tblGrid>
      <w:tr w:rsidR="00E44610" w14:paraId="63B29D79" w14:textId="77777777" w:rsidTr="00AB354D">
        <w:trPr>
          <w:cantSplit/>
          <w:tblHeader/>
        </w:trPr>
        <w:tc>
          <w:tcPr>
            <w:tcW w:w="5130" w:type="dxa"/>
            <w:shd w:val="clear" w:color="auto" w:fill="EAF1DD" w:themeFill="accent3" w:themeFillTint="33"/>
          </w:tcPr>
          <w:p w14:paraId="09139D3A" w14:textId="1BAEC5FE" w:rsidR="00E44610" w:rsidRPr="00AB354D" w:rsidRDefault="00DC7950" w:rsidP="00AB354D">
            <w:pPr>
              <w:rPr>
                <w:rFonts w:ascii="Arial" w:hAnsi="Arial" w:cs="Arial"/>
                <w:b/>
                <w:bCs/>
                <w:sz w:val="24"/>
                <w:szCs w:val="24"/>
              </w:rPr>
            </w:pPr>
            <w:r w:rsidRPr="00DC7950">
              <w:rPr>
                <w:rFonts w:ascii="Arial" w:hAnsi="Arial" w:cs="Arial"/>
                <w:b/>
                <w:bCs/>
                <w:sz w:val="24"/>
                <w:szCs w:val="24"/>
              </w:rPr>
              <w:t>Degree of Choice</w:t>
            </w:r>
            <w:r>
              <w:rPr>
                <w:rFonts w:ascii="Arial" w:hAnsi="Arial" w:cs="Arial"/>
                <w:b/>
                <w:bCs/>
                <w:sz w:val="24"/>
                <w:szCs w:val="24"/>
              </w:rPr>
              <w:t xml:space="preserve"> Considerations</w:t>
            </w:r>
            <w:r w:rsidR="00E44610" w:rsidRPr="008859FA">
              <w:rPr>
                <w:rFonts w:ascii="Arial" w:hAnsi="Arial" w:cs="Arial"/>
                <w:b/>
                <w:bCs/>
                <w:sz w:val="24"/>
                <w:szCs w:val="24"/>
              </w:rPr>
              <w:t>:</w:t>
            </w:r>
          </w:p>
        </w:tc>
        <w:tc>
          <w:tcPr>
            <w:tcW w:w="2164" w:type="dxa"/>
          </w:tcPr>
          <w:p w14:paraId="508380E0" w14:textId="77777777" w:rsidR="00E44610" w:rsidRPr="008859FA" w:rsidRDefault="00E44610" w:rsidP="00DA7162">
            <w:pPr>
              <w:jc w:val="center"/>
              <w:rPr>
                <w:rFonts w:ascii="Arial" w:hAnsi="Arial" w:cs="Arial"/>
                <w:b/>
                <w:sz w:val="24"/>
                <w:szCs w:val="24"/>
              </w:rPr>
            </w:pPr>
            <w:r w:rsidRPr="008859FA">
              <w:rPr>
                <w:rFonts w:ascii="Arial" w:hAnsi="Arial" w:cs="Arial"/>
                <w:b/>
              </w:rPr>
              <w:t>What was observed?</w:t>
            </w:r>
          </w:p>
        </w:tc>
        <w:tc>
          <w:tcPr>
            <w:tcW w:w="2165" w:type="dxa"/>
          </w:tcPr>
          <w:p w14:paraId="5FF4042A" w14:textId="77777777" w:rsidR="00E44610" w:rsidRPr="008859FA" w:rsidRDefault="00E44610" w:rsidP="00DA7162">
            <w:pPr>
              <w:jc w:val="center"/>
              <w:rPr>
                <w:rFonts w:ascii="Arial" w:hAnsi="Arial" w:cs="Arial"/>
                <w:b/>
                <w:sz w:val="24"/>
                <w:szCs w:val="24"/>
              </w:rPr>
            </w:pPr>
            <w:r w:rsidRPr="008859FA">
              <w:rPr>
                <w:rFonts w:ascii="Arial" w:hAnsi="Arial" w:cs="Arial"/>
                <w:b/>
              </w:rPr>
              <w:t>What is PRESENT or MISSING?</w:t>
            </w:r>
          </w:p>
        </w:tc>
        <w:tc>
          <w:tcPr>
            <w:tcW w:w="2164" w:type="dxa"/>
          </w:tcPr>
          <w:p w14:paraId="2F50A397" w14:textId="77777777" w:rsidR="00E44610" w:rsidRPr="008859FA" w:rsidRDefault="00E44610" w:rsidP="00DA7162">
            <w:pPr>
              <w:jc w:val="center"/>
              <w:rPr>
                <w:rFonts w:ascii="Arial" w:hAnsi="Arial" w:cs="Arial"/>
                <w:b/>
                <w:sz w:val="24"/>
                <w:szCs w:val="24"/>
              </w:rPr>
            </w:pPr>
            <w:r w:rsidRPr="008859FA">
              <w:rPr>
                <w:rFonts w:ascii="Arial" w:hAnsi="Arial" w:cs="Arial"/>
                <w:b/>
              </w:rPr>
              <w:t>How does this effect the student?</w:t>
            </w:r>
          </w:p>
        </w:tc>
        <w:tc>
          <w:tcPr>
            <w:tcW w:w="2777" w:type="dxa"/>
          </w:tcPr>
          <w:p w14:paraId="43A093A6" w14:textId="77777777" w:rsidR="00E44610" w:rsidRPr="008859FA" w:rsidRDefault="00E44610" w:rsidP="00DA7162">
            <w:pPr>
              <w:jc w:val="center"/>
              <w:rPr>
                <w:rFonts w:ascii="Arial" w:hAnsi="Arial" w:cs="Arial"/>
                <w:b/>
              </w:rPr>
            </w:pPr>
            <w:r w:rsidRPr="008859FA">
              <w:rPr>
                <w:rFonts w:ascii="Arial" w:hAnsi="Arial" w:cs="Arial"/>
                <w:b/>
              </w:rPr>
              <w:t>Recommended Change</w:t>
            </w:r>
          </w:p>
          <w:p w14:paraId="024D1F33" w14:textId="77777777" w:rsidR="00E44610" w:rsidRPr="008859FA" w:rsidRDefault="00E44610" w:rsidP="00DA7162">
            <w:pPr>
              <w:jc w:val="center"/>
              <w:rPr>
                <w:rFonts w:ascii="Arial" w:hAnsi="Arial" w:cs="Arial"/>
                <w:b/>
                <w:sz w:val="24"/>
                <w:szCs w:val="24"/>
              </w:rPr>
            </w:pPr>
            <w:r w:rsidRPr="008859FA">
              <w:rPr>
                <w:rFonts w:ascii="Arial" w:hAnsi="Arial" w:cs="Arial"/>
                <w:b/>
                <w:sz w:val="16"/>
                <w:szCs w:val="16"/>
              </w:rPr>
              <w:t>(fill out with teacher)</w:t>
            </w:r>
          </w:p>
        </w:tc>
      </w:tr>
      <w:tr w:rsidR="00E44610" w14:paraId="19E234F1" w14:textId="77777777" w:rsidTr="00AB354D">
        <w:trPr>
          <w:cantSplit/>
          <w:trHeight w:val="1928"/>
        </w:trPr>
        <w:tc>
          <w:tcPr>
            <w:tcW w:w="5130" w:type="dxa"/>
            <w:shd w:val="clear" w:color="auto" w:fill="EAF1DD" w:themeFill="accent3" w:themeFillTint="33"/>
          </w:tcPr>
          <w:p w14:paraId="09AF4FEA" w14:textId="77777777" w:rsidR="00AB354D" w:rsidRDefault="00AB354D" w:rsidP="00AB354D">
            <w:pPr>
              <w:pStyle w:val="ListParagraph"/>
              <w:numPr>
                <w:ilvl w:val="0"/>
                <w:numId w:val="3"/>
              </w:numPr>
              <w:rPr>
                <w:rFonts w:ascii="Arial" w:hAnsi="Arial" w:cs="Arial"/>
                <w:sz w:val="24"/>
                <w:szCs w:val="24"/>
              </w:rPr>
            </w:pPr>
            <w:r>
              <w:rPr>
                <w:rFonts w:ascii="Arial" w:hAnsi="Arial" w:cs="Arial"/>
                <w:sz w:val="24"/>
                <w:szCs w:val="24"/>
              </w:rPr>
              <w:t>Instruction (e.g., choices of: what work, how much work, etc.)</w:t>
            </w:r>
          </w:p>
          <w:p w14:paraId="6CDC25D7" w14:textId="77777777" w:rsidR="00AB354D" w:rsidRDefault="00AB354D" w:rsidP="00AB354D">
            <w:pPr>
              <w:pStyle w:val="ListParagraph"/>
              <w:numPr>
                <w:ilvl w:val="0"/>
                <w:numId w:val="3"/>
              </w:numPr>
              <w:rPr>
                <w:rFonts w:ascii="Arial" w:hAnsi="Arial" w:cs="Arial"/>
                <w:sz w:val="24"/>
                <w:szCs w:val="24"/>
              </w:rPr>
            </w:pPr>
            <w:r>
              <w:rPr>
                <w:rFonts w:ascii="Arial" w:hAnsi="Arial" w:cs="Arial"/>
                <w:sz w:val="24"/>
                <w:szCs w:val="24"/>
              </w:rPr>
              <w:t>Response style (e.g., choices of: paper/ pencil, type, verbal, etc.)</w:t>
            </w:r>
          </w:p>
          <w:p w14:paraId="565022C5" w14:textId="43AD5D2B" w:rsidR="00E44610" w:rsidRPr="00AB354D" w:rsidRDefault="00AB354D" w:rsidP="00AB354D">
            <w:pPr>
              <w:pStyle w:val="ListParagraph"/>
              <w:numPr>
                <w:ilvl w:val="0"/>
                <w:numId w:val="3"/>
              </w:numPr>
              <w:rPr>
                <w:rFonts w:ascii="Arial" w:hAnsi="Arial" w:cs="Arial"/>
                <w:sz w:val="24"/>
                <w:szCs w:val="24"/>
              </w:rPr>
            </w:pPr>
            <w:r w:rsidRPr="00AB354D">
              <w:rPr>
                <w:rFonts w:ascii="Arial" w:hAnsi="Arial" w:cs="Arial"/>
                <w:sz w:val="24"/>
                <w:szCs w:val="24"/>
              </w:rPr>
              <w:t>Reinforcement (e.g., choices of: reinforcer when earned, amount of time, etc.)</w:t>
            </w:r>
          </w:p>
        </w:tc>
        <w:tc>
          <w:tcPr>
            <w:tcW w:w="2164" w:type="dxa"/>
          </w:tcPr>
          <w:p w14:paraId="5B52BB0D" w14:textId="77777777" w:rsidR="00E44610" w:rsidRDefault="00E44610" w:rsidP="00DA7162">
            <w:pPr>
              <w:rPr>
                <w:rFonts w:ascii="Arial" w:hAnsi="Arial" w:cs="Arial"/>
                <w:b/>
                <w:sz w:val="24"/>
                <w:szCs w:val="24"/>
              </w:rPr>
            </w:pPr>
            <w:r>
              <w:rPr>
                <w:rFonts w:ascii="Arial" w:hAnsi="Arial" w:cs="Arial"/>
                <w:b/>
                <w:sz w:val="24"/>
                <w:szCs w:val="24"/>
              </w:rPr>
              <w:t>1.</w:t>
            </w:r>
          </w:p>
          <w:p w14:paraId="0FDED99C" w14:textId="77777777" w:rsidR="00E44610" w:rsidRDefault="00E44610" w:rsidP="00DA7162">
            <w:pPr>
              <w:rPr>
                <w:rFonts w:ascii="Arial" w:hAnsi="Arial" w:cs="Arial"/>
                <w:b/>
                <w:sz w:val="24"/>
                <w:szCs w:val="24"/>
              </w:rPr>
            </w:pPr>
            <w:r>
              <w:rPr>
                <w:rFonts w:ascii="Arial" w:hAnsi="Arial" w:cs="Arial"/>
                <w:b/>
                <w:sz w:val="24"/>
                <w:szCs w:val="24"/>
              </w:rPr>
              <w:t xml:space="preserve">2. </w:t>
            </w:r>
          </w:p>
          <w:p w14:paraId="734F011F" w14:textId="77777777" w:rsidR="00E44610" w:rsidRDefault="00E44610" w:rsidP="00DA7162">
            <w:pPr>
              <w:rPr>
                <w:rFonts w:ascii="Arial" w:hAnsi="Arial" w:cs="Arial"/>
                <w:b/>
                <w:sz w:val="24"/>
                <w:szCs w:val="24"/>
              </w:rPr>
            </w:pPr>
          </w:p>
        </w:tc>
        <w:tc>
          <w:tcPr>
            <w:tcW w:w="2165" w:type="dxa"/>
          </w:tcPr>
          <w:p w14:paraId="38EAFF18" w14:textId="77777777" w:rsidR="00E44610" w:rsidRDefault="00E44610" w:rsidP="00DA7162">
            <w:pPr>
              <w:rPr>
                <w:rFonts w:ascii="Arial" w:hAnsi="Arial" w:cs="Arial"/>
                <w:b/>
                <w:sz w:val="24"/>
                <w:szCs w:val="24"/>
              </w:rPr>
            </w:pPr>
            <w:r>
              <w:rPr>
                <w:rFonts w:ascii="Arial" w:hAnsi="Arial" w:cs="Arial"/>
                <w:b/>
                <w:sz w:val="24"/>
                <w:szCs w:val="24"/>
              </w:rPr>
              <w:t>1.</w:t>
            </w:r>
          </w:p>
          <w:p w14:paraId="2A4906E0" w14:textId="77777777" w:rsidR="00E44610" w:rsidRDefault="00E44610" w:rsidP="00DA7162">
            <w:pPr>
              <w:rPr>
                <w:rFonts w:ascii="Arial" w:hAnsi="Arial" w:cs="Arial"/>
                <w:b/>
                <w:sz w:val="24"/>
                <w:szCs w:val="24"/>
              </w:rPr>
            </w:pPr>
            <w:r>
              <w:rPr>
                <w:rFonts w:ascii="Arial" w:hAnsi="Arial" w:cs="Arial"/>
                <w:b/>
                <w:sz w:val="24"/>
                <w:szCs w:val="24"/>
              </w:rPr>
              <w:t xml:space="preserve">2. </w:t>
            </w:r>
          </w:p>
          <w:p w14:paraId="4E9979F8" w14:textId="77777777" w:rsidR="00E44610" w:rsidRDefault="00E44610" w:rsidP="00DA7162">
            <w:pPr>
              <w:rPr>
                <w:rFonts w:ascii="Arial" w:hAnsi="Arial" w:cs="Arial"/>
                <w:b/>
                <w:sz w:val="24"/>
                <w:szCs w:val="24"/>
              </w:rPr>
            </w:pPr>
          </w:p>
        </w:tc>
        <w:tc>
          <w:tcPr>
            <w:tcW w:w="2164" w:type="dxa"/>
          </w:tcPr>
          <w:p w14:paraId="70E8FA94" w14:textId="77777777" w:rsidR="00E44610" w:rsidRDefault="00E44610" w:rsidP="00DA7162">
            <w:pPr>
              <w:rPr>
                <w:rFonts w:ascii="Arial" w:hAnsi="Arial" w:cs="Arial"/>
                <w:b/>
                <w:sz w:val="24"/>
                <w:szCs w:val="24"/>
              </w:rPr>
            </w:pPr>
            <w:r>
              <w:rPr>
                <w:rFonts w:ascii="Arial" w:hAnsi="Arial" w:cs="Arial"/>
                <w:b/>
                <w:sz w:val="24"/>
                <w:szCs w:val="24"/>
              </w:rPr>
              <w:t>1.</w:t>
            </w:r>
          </w:p>
          <w:p w14:paraId="34E1F7A7" w14:textId="77777777" w:rsidR="00E44610" w:rsidRDefault="00E44610" w:rsidP="00DA7162">
            <w:pPr>
              <w:rPr>
                <w:rFonts w:ascii="Arial" w:hAnsi="Arial" w:cs="Arial"/>
                <w:b/>
                <w:sz w:val="24"/>
                <w:szCs w:val="24"/>
              </w:rPr>
            </w:pPr>
            <w:r>
              <w:rPr>
                <w:rFonts w:ascii="Arial" w:hAnsi="Arial" w:cs="Arial"/>
                <w:b/>
                <w:sz w:val="24"/>
                <w:szCs w:val="24"/>
              </w:rPr>
              <w:t>2.</w:t>
            </w:r>
          </w:p>
        </w:tc>
        <w:tc>
          <w:tcPr>
            <w:tcW w:w="2777" w:type="dxa"/>
          </w:tcPr>
          <w:p w14:paraId="5BE68D1F" w14:textId="77777777" w:rsidR="00E44610" w:rsidRDefault="00E44610" w:rsidP="00DA7162">
            <w:pPr>
              <w:rPr>
                <w:rFonts w:ascii="Arial" w:hAnsi="Arial" w:cs="Arial"/>
                <w:b/>
                <w:sz w:val="24"/>
                <w:szCs w:val="24"/>
              </w:rPr>
            </w:pPr>
            <w:r>
              <w:rPr>
                <w:rFonts w:ascii="Arial" w:hAnsi="Arial" w:cs="Arial"/>
                <w:b/>
                <w:sz w:val="24"/>
                <w:szCs w:val="24"/>
              </w:rPr>
              <w:t>1.</w:t>
            </w:r>
          </w:p>
          <w:p w14:paraId="36C0B4BB" w14:textId="77777777" w:rsidR="00E44610" w:rsidRDefault="00E44610" w:rsidP="00DA7162">
            <w:pPr>
              <w:rPr>
                <w:rFonts w:ascii="Arial" w:hAnsi="Arial" w:cs="Arial"/>
                <w:b/>
                <w:sz w:val="24"/>
                <w:szCs w:val="24"/>
              </w:rPr>
            </w:pPr>
            <w:r>
              <w:rPr>
                <w:rFonts w:ascii="Arial" w:hAnsi="Arial" w:cs="Arial"/>
                <w:b/>
                <w:sz w:val="24"/>
                <w:szCs w:val="24"/>
              </w:rPr>
              <w:t>2.</w:t>
            </w:r>
          </w:p>
        </w:tc>
      </w:tr>
    </w:tbl>
    <w:p w14:paraId="2DC9D529" w14:textId="77777777" w:rsidR="00230B20" w:rsidRDefault="00230B20">
      <w:pPr>
        <w:spacing w:after="200" w:line="276" w:lineRule="auto"/>
        <w:rPr>
          <w:rFonts w:ascii="Arial" w:hAnsi="Arial" w:cs="Arial"/>
          <w:b/>
          <w:bCs/>
          <w:sz w:val="28"/>
          <w:szCs w:val="28"/>
        </w:rPr>
      </w:pPr>
      <w:r>
        <w:br w:type="page"/>
      </w:r>
    </w:p>
    <w:p w14:paraId="11F216A6" w14:textId="0073D221" w:rsidR="00793867" w:rsidRDefault="001249B0" w:rsidP="00793867">
      <w:pPr>
        <w:pStyle w:val="Heading3"/>
      </w:pPr>
      <w:r>
        <w:lastRenderedPageBreak/>
        <w:t>D</w:t>
      </w:r>
      <w:r w:rsidR="00793867" w:rsidRPr="00880C3F">
        <w:t>egree of Independence</w:t>
      </w:r>
    </w:p>
    <w:tbl>
      <w:tblPr>
        <w:tblStyle w:val="TableGrid"/>
        <w:tblW w:w="14400" w:type="dxa"/>
        <w:tblInd w:w="-612"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4400"/>
      </w:tblGrid>
      <w:tr w:rsidR="00AC0F2D" w14:paraId="3FFC19E5" w14:textId="77777777" w:rsidTr="00AC0F2D">
        <w:trPr>
          <w:trHeight w:val="1195"/>
        </w:trPr>
        <w:tc>
          <w:tcPr>
            <w:tcW w:w="14400" w:type="dxa"/>
            <w:tcBorders>
              <w:top w:val="single" w:sz="8" w:space="0" w:color="auto"/>
              <w:left w:val="single" w:sz="8" w:space="0" w:color="auto"/>
              <w:bottom w:val="single" w:sz="8" w:space="0" w:color="auto"/>
              <w:right w:val="single" w:sz="8" w:space="0" w:color="auto"/>
            </w:tcBorders>
            <w:shd w:val="clear" w:color="auto" w:fill="F79646" w:themeFill="accent6"/>
          </w:tcPr>
          <w:p w14:paraId="4BA62591" w14:textId="016EC7C2" w:rsidR="00AC0F2D" w:rsidRPr="00640E0E" w:rsidRDefault="00793867" w:rsidP="005C74A9">
            <w:pPr>
              <w:jc w:val="both"/>
              <w:rPr>
                <w:rFonts w:ascii="Arial" w:hAnsi="Arial" w:cs="Arial"/>
                <w:sz w:val="24"/>
                <w:szCs w:val="24"/>
              </w:rPr>
            </w:pPr>
            <w:r>
              <w:rPr>
                <w:rFonts w:ascii="Arial" w:hAnsi="Arial" w:cs="Arial"/>
                <w:sz w:val="24"/>
                <w:szCs w:val="24"/>
              </w:rPr>
              <w:t>W</w:t>
            </w:r>
            <w:r w:rsidR="005C74A9">
              <w:rPr>
                <w:rFonts w:ascii="Arial" w:hAnsi="Arial" w:cs="Arial"/>
                <w:sz w:val="24"/>
                <w:szCs w:val="24"/>
              </w:rPr>
              <w:t>hen a learning environment includes the instructional components needed to maximize student independence,</w:t>
            </w:r>
            <w:r w:rsidR="005C74A9">
              <w:t xml:space="preserve"> </w:t>
            </w:r>
            <w:r w:rsidR="005C74A9" w:rsidRPr="00F629F5">
              <w:rPr>
                <w:rFonts w:ascii="Arial" w:hAnsi="Arial" w:cs="Arial"/>
                <w:sz w:val="24"/>
                <w:szCs w:val="24"/>
              </w:rPr>
              <w:t>this allows for greater levels of engagement and active participation, which leads to less opportunit</w:t>
            </w:r>
            <w:r w:rsidR="005C74A9">
              <w:rPr>
                <w:rFonts w:ascii="Arial" w:hAnsi="Arial" w:cs="Arial"/>
                <w:sz w:val="24"/>
                <w:szCs w:val="24"/>
              </w:rPr>
              <w:t>ies</w:t>
            </w:r>
            <w:r w:rsidR="005C74A9" w:rsidRPr="00F629F5">
              <w:rPr>
                <w:rFonts w:ascii="Arial" w:hAnsi="Arial" w:cs="Arial"/>
                <w:sz w:val="24"/>
                <w:szCs w:val="24"/>
              </w:rPr>
              <w:t xml:space="preserve"> for demonstration of challenging behavior. To allow for this level of independence in participation, it is likely that the student will require individualized supports, some of which are described below.</w:t>
            </w:r>
          </w:p>
        </w:tc>
      </w:tr>
    </w:tbl>
    <w:p w14:paraId="6F8E96FE" w14:textId="77777777" w:rsidR="00E24F24" w:rsidRDefault="00E24F24" w:rsidP="00E24F24"/>
    <w:p w14:paraId="457A4773" w14:textId="6FAA33B5" w:rsidR="00AC0F2D" w:rsidRDefault="0089169A" w:rsidP="00793867">
      <w:pPr>
        <w:pStyle w:val="Heading4"/>
      </w:pPr>
      <w:r w:rsidRPr="0089169A">
        <w:t xml:space="preserve">Instructional </w:t>
      </w:r>
      <w:r w:rsidRPr="00793867">
        <w:t>Curriculum</w:t>
      </w:r>
      <w:r w:rsidRPr="0089169A">
        <w:t xml:space="preserve"> and Activities: How is the student able to engage with the curriculum, activities, and materials?</w:t>
      </w:r>
    </w:p>
    <w:tbl>
      <w:tblPr>
        <w:tblStyle w:val="TableGrid"/>
        <w:tblW w:w="14400" w:type="dxa"/>
        <w:tblInd w:w="-612" w:type="dxa"/>
        <w:tblLook w:val="04A0" w:firstRow="1" w:lastRow="0" w:firstColumn="1" w:lastColumn="0" w:noHBand="0" w:noVBand="1"/>
        <w:tblCaption w:val="Curriculum"/>
        <w:tblDescription w:val="Considerations for Curriculum, space to fill out observations and recommendations."/>
      </w:tblPr>
      <w:tblGrid>
        <w:gridCol w:w="5130"/>
        <w:gridCol w:w="2164"/>
        <w:gridCol w:w="2165"/>
        <w:gridCol w:w="2164"/>
        <w:gridCol w:w="2777"/>
      </w:tblGrid>
      <w:tr w:rsidR="00AC0F2D" w14:paraId="1846C6BF" w14:textId="77777777" w:rsidTr="00AB354D">
        <w:trPr>
          <w:cantSplit/>
          <w:tblHeader/>
        </w:trPr>
        <w:tc>
          <w:tcPr>
            <w:tcW w:w="5130" w:type="dxa"/>
            <w:shd w:val="clear" w:color="auto" w:fill="FDE9D9" w:themeFill="accent6" w:themeFillTint="33"/>
          </w:tcPr>
          <w:p w14:paraId="6CA8A770" w14:textId="1AC503A8" w:rsidR="00AC0F2D" w:rsidRPr="00AB354D" w:rsidRDefault="00DC7950" w:rsidP="00AB354D">
            <w:pPr>
              <w:rPr>
                <w:rFonts w:ascii="Arial" w:hAnsi="Arial" w:cs="Arial"/>
                <w:b/>
                <w:bCs/>
                <w:sz w:val="24"/>
                <w:szCs w:val="24"/>
              </w:rPr>
            </w:pPr>
            <w:r w:rsidRPr="00DC7950">
              <w:rPr>
                <w:rFonts w:ascii="Arial" w:hAnsi="Arial" w:cs="Arial"/>
                <w:b/>
                <w:bCs/>
                <w:sz w:val="24"/>
                <w:szCs w:val="24"/>
              </w:rPr>
              <w:t>Instructional Curriculum and Activities</w:t>
            </w:r>
            <w:r w:rsidR="00BA142C">
              <w:rPr>
                <w:rFonts w:ascii="Arial" w:hAnsi="Arial" w:cs="Arial"/>
                <w:b/>
                <w:bCs/>
                <w:sz w:val="24"/>
                <w:szCs w:val="24"/>
              </w:rPr>
              <w:t xml:space="preserve"> Considerations</w:t>
            </w:r>
            <w:r w:rsidR="00AC0F2D" w:rsidRPr="008859FA">
              <w:rPr>
                <w:rFonts w:ascii="Arial" w:hAnsi="Arial" w:cs="Arial"/>
                <w:b/>
                <w:bCs/>
                <w:sz w:val="24"/>
                <w:szCs w:val="24"/>
              </w:rPr>
              <w:t>:</w:t>
            </w:r>
          </w:p>
        </w:tc>
        <w:tc>
          <w:tcPr>
            <w:tcW w:w="2164" w:type="dxa"/>
          </w:tcPr>
          <w:p w14:paraId="1D2C6BA6" w14:textId="77777777" w:rsidR="00AC0F2D" w:rsidRPr="008859FA" w:rsidRDefault="00AC0F2D" w:rsidP="00DA7162">
            <w:pPr>
              <w:jc w:val="center"/>
              <w:rPr>
                <w:rFonts w:ascii="Arial" w:hAnsi="Arial" w:cs="Arial"/>
                <w:b/>
                <w:sz w:val="24"/>
                <w:szCs w:val="24"/>
              </w:rPr>
            </w:pPr>
            <w:r w:rsidRPr="008859FA">
              <w:rPr>
                <w:rFonts w:ascii="Arial" w:hAnsi="Arial" w:cs="Arial"/>
                <w:b/>
              </w:rPr>
              <w:t>What was observed?</w:t>
            </w:r>
          </w:p>
        </w:tc>
        <w:tc>
          <w:tcPr>
            <w:tcW w:w="2165" w:type="dxa"/>
          </w:tcPr>
          <w:p w14:paraId="4C2A91CD" w14:textId="77777777" w:rsidR="00AC0F2D" w:rsidRPr="008859FA" w:rsidRDefault="00AC0F2D" w:rsidP="00DA7162">
            <w:pPr>
              <w:jc w:val="center"/>
              <w:rPr>
                <w:rFonts w:ascii="Arial" w:hAnsi="Arial" w:cs="Arial"/>
                <w:b/>
                <w:sz w:val="24"/>
                <w:szCs w:val="24"/>
              </w:rPr>
            </w:pPr>
            <w:r w:rsidRPr="008859FA">
              <w:rPr>
                <w:rFonts w:ascii="Arial" w:hAnsi="Arial" w:cs="Arial"/>
                <w:b/>
              </w:rPr>
              <w:t>What is PRESENT or MISSING?</w:t>
            </w:r>
          </w:p>
        </w:tc>
        <w:tc>
          <w:tcPr>
            <w:tcW w:w="2164" w:type="dxa"/>
          </w:tcPr>
          <w:p w14:paraId="18283ECA" w14:textId="77777777" w:rsidR="00AC0F2D" w:rsidRPr="008859FA" w:rsidRDefault="00AC0F2D" w:rsidP="00DA7162">
            <w:pPr>
              <w:jc w:val="center"/>
              <w:rPr>
                <w:rFonts w:ascii="Arial" w:hAnsi="Arial" w:cs="Arial"/>
                <w:b/>
                <w:sz w:val="24"/>
                <w:szCs w:val="24"/>
              </w:rPr>
            </w:pPr>
            <w:r w:rsidRPr="008859FA">
              <w:rPr>
                <w:rFonts w:ascii="Arial" w:hAnsi="Arial" w:cs="Arial"/>
                <w:b/>
              </w:rPr>
              <w:t>How does this effect the student?</w:t>
            </w:r>
          </w:p>
        </w:tc>
        <w:tc>
          <w:tcPr>
            <w:tcW w:w="2777" w:type="dxa"/>
          </w:tcPr>
          <w:p w14:paraId="5AFD92A3" w14:textId="77777777" w:rsidR="00AC0F2D" w:rsidRPr="008859FA" w:rsidRDefault="00AC0F2D" w:rsidP="00DA7162">
            <w:pPr>
              <w:jc w:val="center"/>
              <w:rPr>
                <w:rFonts w:ascii="Arial" w:hAnsi="Arial" w:cs="Arial"/>
                <w:b/>
              </w:rPr>
            </w:pPr>
            <w:r w:rsidRPr="008859FA">
              <w:rPr>
                <w:rFonts w:ascii="Arial" w:hAnsi="Arial" w:cs="Arial"/>
                <w:b/>
              </w:rPr>
              <w:t>Recommended Change</w:t>
            </w:r>
          </w:p>
          <w:p w14:paraId="4CEF6D74" w14:textId="77777777" w:rsidR="00AC0F2D" w:rsidRPr="008859FA" w:rsidRDefault="00AC0F2D" w:rsidP="00DA7162">
            <w:pPr>
              <w:jc w:val="center"/>
              <w:rPr>
                <w:rFonts w:ascii="Arial" w:hAnsi="Arial" w:cs="Arial"/>
                <w:b/>
                <w:sz w:val="24"/>
                <w:szCs w:val="24"/>
              </w:rPr>
            </w:pPr>
            <w:r w:rsidRPr="008859FA">
              <w:rPr>
                <w:rFonts w:ascii="Arial" w:hAnsi="Arial" w:cs="Arial"/>
                <w:b/>
                <w:sz w:val="16"/>
                <w:szCs w:val="16"/>
              </w:rPr>
              <w:t>(fill out with teacher)</w:t>
            </w:r>
          </w:p>
        </w:tc>
      </w:tr>
      <w:tr w:rsidR="00AC0F2D" w14:paraId="51A8BEA8" w14:textId="77777777" w:rsidTr="00AB354D">
        <w:trPr>
          <w:cantSplit/>
          <w:trHeight w:val="1928"/>
        </w:trPr>
        <w:tc>
          <w:tcPr>
            <w:tcW w:w="5130" w:type="dxa"/>
            <w:shd w:val="clear" w:color="auto" w:fill="FDE9D9" w:themeFill="accent6" w:themeFillTint="33"/>
          </w:tcPr>
          <w:p w14:paraId="2113B896" w14:textId="77777777" w:rsidR="00AB354D" w:rsidRDefault="00AB354D" w:rsidP="00AB354D">
            <w:pPr>
              <w:pStyle w:val="ListParagraph"/>
              <w:numPr>
                <w:ilvl w:val="0"/>
                <w:numId w:val="3"/>
              </w:numPr>
              <w:rPr>
                <w:rFonts w:ascii="Arial" w:hAnsi="Arial" w:cs="Arial"/>
                <w:sz w:val="24"/>
                <w:szCs w:val="24"/>
              </w:rPr>
            </w:pPr>
            <w:r>
              <w:rPr>
                <w:rFonts w:ascii="Arial" w:hAnsi="Arial" w:cs="Arial"/>
                <w:sz w:val="24"/>
                <w:szCs w:val="24"/>
              </w:rPr>
              <w:t>Is there a match or mismatch between the student’s ability and the curriculum? Is it developmentally appropriate?</w:t>
            </w:r>
          </w:p>
          <w:p w14:paraId="7B1F0A2E" w14:textId="77777777" w:rsidR="00AB354D" w:rsidRDefault="00AB354D" w:rsidP="00AB354D">
            <w:pPr>
              <w:pStyle w:val="ListParagraph"/>
              <w:numPr>
                <w:ilvl w:val="0"/>
                <w:numId w:val="3"/>
              </w:numPr>
              <w:rPr>
                <w:rFonts w:ascii="Arial" w:hAnsi="Arial" w:cs="Arial"/>
                <w:sz w:val="24"/>
                <w:szCs w:val="24"/>
              </w:rPr>
            </w:pPr>
            <w:r>
              <w:rPr>
                <w:rFonts w:ascii="Arial" w:hAnsi="Arial" w:cs="Arial"/>
                <w:sz w:val="24"/>
                <w:szCs w:val="24"/>
              </w:rPr>
              <w:t>Can the student engage with the activities with minimal support?</w:t>
            </w:r>
          </w:p>
          <w:p w14:paraId="6E434B6D" w14:textId="197D6882" w:rsidR="00AC0F2D" w:rsidRPr="00AB354D" w:rsidRDefault="00AB354D" w:rsidP="00AB354D">
            <w:pPr>
              <w:pStyle w:val="ListParagraph"/>
              <w:numPr>
                <w:ilvl w:val="0"/>
                <w:numId w:val="3"/>
              </w:numPr>
              <w:rPr>
                <w:rFonts w:ascii="Arial" w:hAnsi="Arial" w:cs="Arial"/>
                <w:sz w:val="24"/>
                <w:szCs w:val="24"/>
              </w:rPr>
            </w:pPr>
            <w:r w:rsidRPr="00AB354D">
              <w:rPr>
                <w:rFonts w:ascii="Arial" w:hAnsi="Arial" w:cs="Arial"/>
                <w:sz w:val="24"/>
                <w:szCs w:val="24"/>
              </w:rPr>
              <w:t>Are accommodations or modifications in place to allow the student to access the curriculum?</w:t>
            </w:r>
          </w:p>
        </w:tc>
        <w:tc>
          <w:tcPr>
            <w:tcW w:w="2164" w:type="dxa"/>
          </w:tcPr>
          <w:p w14:paraId="26B17DB9" w14:textId="77777777" w:rsidR="00AC0F2D" w:rsidRDefault="00AC0F2D" w:rsidP="00DA7162">
            <w:pPr>
              <w:rPr>
                <w:rFonts w:ascii="Arial" w:hAnsi="Arial" w:cs="Arial"/>
                <w:b/>
                <w:sz w:val="24"/>
                <w:szCs w:val="24"/>
              </w:rPr>
            </w:pPr>
            <w:r>
              <w:rPr>
                <w:rFonts w:ascii="Arial" w:hAnsi="Arial" w:cs="Arial"/>
                <w:b/>
                <w:sz w:val="24"/>
                <w:szCs w:val="24"/>
              </w:rPr>
              <w:t>1.</w:t>
            </w:r>
          </w:p>
          <w:p w14:paraId="0230F60E" w14:textId="77777777" w:rsidR="00AC0F2D" w:rsidRDefault="00AC0F2D" w:rsidP="00DA7162">
            <w:pPr>
              <w:rPr>
                <w:rFonts w:ascii="Arial" w:hAnsi="Arial" w:cs="Arial"/>
                <w:b/>
                <w:sz w:val="24"/>
                <w:szCs w:val="24"/>
              </w:rPr>
            </w:pPr>
            <w:r>
              <w:rPr>
                <w:rFonts w:ascii="Arial" w:hAnsi="Arial" w:cs="Arial"/>
                <w:b/>
                <w:sz w:val="24"/>
                <w:szCs w:val="24"/>
              </w:rPr>
              <w:t xml:space="preserve">2. </w:t>
            </w:r>
          </w:p>
          <w:p w14:paraId="2B5C3461" w14:textId="77777777" w:rsidR="00AC0F2D" w:rsidRDefault="00AC0F2D" w:rsidP="00DA7162">
            <w:pPr>
              <w:rPr>
                <w:rFonts w:ascii="Arial" w:hAnsi="Arial" w:cs="Arial"/>
                <w:b/>
                <w:sz w:val="24"/>
                <w:szCs w:val="24"/>
              </w:rPr>
            </w:pPr>
          </w:p>
        </w:tc>
        <w:tc>
          <w:tcPr>
            <w:tcW w:w="2165" w:type="dxa"/>
          </w:tcPr>
          <w:p w14:paraId="0B52370C" w14:textId="77777777" w:rsidR="00AC0F2D" w:rsidRDefault="00AC0F2D" w:rsidP="00DA7162">
            <w:pPr>
              <w:rPr>
                <w:rFonts w:ascii="Arial" w:hAnsi="Arial" w:cs="Arial"/>
                <w:b/>
                <w:sz w:val="24"/>
                <w:szCs w:val="24"/>
              </w:rPr>
            </w:pPr>
            <w:r>
              <w:rPr>
                <w:rFonts w:ascii="Arial" w:hAnsi="Arial" w:cs="Arial"/>
                <w:b/>
                <w:sz w:val="24"/>
                <w:szCs w:val="24"/>
              </w:rPr>
              <w:t>1.</w:t>
            </w:r>
          </w:p>
          <w:p w14:paraId="6C168E9D" w14:textId="77777777" w:rsidR="00AC0F2D" w:rsidRDefault="00AC0F2D" w:rsidP="00DA7162">
            <w:pPr>
              <w:rPr>
                <w:rFonts w:ascii="Arial" w:hAnsi="Arial" w:cs="Arial"/>
                <w:b/>
                <w:sz w:val="24"/>
                <w:szCs w:val="24"/>
              </w:rPr>
            </w:pPr>
            <w:r>
              <w:rPr>
                <w:rFonts w:ascii="Arial" w:hAnsi="Arial" w:cs="Arial"/>
                <w:b/>
                <w:sz w:val="24"/>
                <w:szCs w:val="24"/>
              </w:rPr>
              <w:t xml:space="preserve">2. </w:t>
            </w:r>
          </w:p>
          <w:p w14:paraId="386A1346" w14:textId="77777777" w:rsidR="00AC0F2D" w:rsidRDefault="00AC0F2D" w:rsidP="00DA7162">
            <w:pPr>
              <w:rPr>
                <w:rFonts w:ascii="Arial" w:hAnsi="Arial" w:cs="Arial"/>
                <w:b/>
                <w:sz w:val="24"/>
                <w:szCs w:val="24"/>
              </w:rPr>
            </w:pPr>
          </w:p>
        </w:tc>
        <w:tc>
          <w:tcPr>
            <w:tcW w:w="2164" w:type="dxa"/>
          </w:tcPr>
          <w:p w14:paraId="5872302E" w14:textId="77777777" w:rsidR="00AC0F2D" w:rsidRDefault="00AC0F2D" w:rsidP="00DA7162">
            <w:pPr>
              <w:rPr>
                <w:rFonts w:ascii="Arial" w:hAnsi="Arial" w:cs="Arial"/>
                <w:b/>
                <w:sz w:val="24"/>
                <w:szCs w:val="24"/>
              </w:rPr>
            </w:pPr>
            <w:r>
              <w:rPr>
                <w:rFonts w:ascii="Arial" w:hAnsi="Arial" w:cs="Arial"/>
                <w:b/>
                <w:sz w:val="24"/>
                <w:szCs w:val="24"/>
              </w:rPr>
              <w:t>1.</w:t>
            </w:r>
          </w:p>
          <w:p w14:paraId="2FAF470E" w14:textId="77777777" w:rsidR="00AC0F2D" w:rsidRDefault="00AC0F2D" w:rsidP="00DA7162">
            <w:pPr>
              <w:rPr>
                <w:rFonts w:ascii="Arial" w:hAnsi="Arial" w:cs="Arial"/>
                <w:b/>
                <w:sz w:val="24"/>
                <w:szCs w:val="24"/>
              </w:rPr>
            </w:pPr>
            <w:r>
              <w:rPr>
                <w:rFonts w:ascii="Arial" w:hAnsi="Arial" w:cs="Arial"/>
                <w:b/>
                <w:sz w:val="24"/>
                <w:szCs w:val="24"/>
              </w:rPr>
              <w:t>2.</w:t>
            </w:r>
          </w:p>
        </w:tc>
        <w:tc>
          <w:tcPr>
            <w:tcW w:w="2777" w:type="dxa"/>
          </w:tcPr>
          <w:p w14:paraId="72459E9A" w14:textId="77777777" w:rsidR="00AC0F2D" w:rsidRDefault="00AC0F2D" w:rsidP="00DA7162">
            <w:pPr>
              <w:rPr>
                <w:rFonts w:ascii="Arial" w:hAnsi="Arial" w:cs="Arial"/>
                <w:b/>
                <w:sz w:val="24"/>
                <w:szCs w:val="24"/>
              </w:rPr>
            </w:pPr>
            <w:r>
              <w:rPr>
                <w:rFonts w:ascii="Arial" w:hAnsi="Arial" w:cs="Arial"/>
                <w:b/>
                <w:sz w:val="24"/>
                <w:szCs w:val="24"/>
              </w:rPr>
              <w:t>1.</w:t>
            </w:r>
          </w:p>
          <w:p w14:paraId="73E274D3" w14:textId="77777777" w:rsidR="00AC0F2D" w:rsidRDefault="00AC0F2D" w:rsidP="00DA7162">
            <w:pPr>
              <w:rPr>
                <w:rFonts w:ascii="Arial" w:hAnsi="Arial" w:cs="Arial"/>
                <w:b/>
                <w:sz w:val="24"/>
                <w:szCs w:val="24"/>
              </w:rPr>
            </w:pPr>
            <w:r>
              <w:rPr>
                <w:rFonts w:ascii="Arial" w:hAnsi="Arial" w:cs="Arial"/>
                <w:b/>
                <w:sz w:val="24"/>
                <w:szCs w:val="24"/>
              </w:rPr>
              <w:t>2.</w:t>
            </w:r>
          </w:p>
        </w:tc>
      </w:tr>
    </w:tbl>
    <w:p w14:paraId="5D43A0E1" w14:textId="77777777" w:rsidR="002535E4" w:rsidRDefault="002535E4" w:rsidP="00AC0F2D">
      <w:pPr>
        <w:rPr>
          <w:rFonts w:ascii="Arial" w:hAnsi="Arial" w:cs="Arial"/>
          <w:b/>
          <w:sz w:val="24"/>
          <w:szCs w:val="24"/>
        </w:rPr>
        <w:sectPr w:rsidR="002535E4" w:rsidSect="00CE1D11">
          <w:pgSz w:w="15840" w:h="12240" w:orient="landscape"/>
          <w:pgMar w:top="1440" w:right="1440" w:bottom="1440" w:left="1440" w:header="720" w:footer="720" w:gutter="0"/>
          <w:cols w:space="720"/>
          <w:titlePg/>
          <w:docGrid w:linePitch="360"/>
        </w:sectPr>
      </w:pPr>
    </w:p>
    <w:p w14:paraId="212F3559" w14:textId="5FA6861C" w:rsidR="0089169A" w:rsidRDefault="00975E46" w:rsidP="00793867">
      <w:pPr>
        <w:pStyle w:val="Heading4"/>
      </w:pPr>
      <w:r>
        <w:lastRenderedPageBreak/>
        <w:t>I</w:t>
      </w:r>
      <w:r w:rsidR="0089169A" w:rsidRPr="00603FCC">
        <w:t>nstructional Strategies</w:t>
      </w:r>
      <w:r w:rsidR="0089169A">
        <w:t xml:space="preserve">: </w:t>
      </w:r>
      <w:r w:rsidR="0089169A" w:rsidRPr="00840195">
        <w:t>How do the instructional strategies used support the student’s independence?</w:t>
      </w:r>
    </w:p>
    <w:tbl>
      <w:tblPr>
        <w:tblStyle w:val="TableGrid"/>
        <w:tblW w:w="14400" w:type="dxa"/>
        <w:tblInd w:w="-612" w:type="dxa"/>
        <w:tblLook w:val="04A0" w:firstRow="1" w:lastRow="0" w:firstColumn="1" w:lastColumn="0" w:noHBand="0" w:noVBand="1"/>
        <w:tblCaption w:val="Instructional Strategies"/>
        <w:tblDescription w:val="Considerations for Instructional Strategies, space to fill out observations and recommendations."/>
      </w:tblPr>
      <w:tblGrid>
        <w:gridCol w:w="5130"/>
        <w:gridCol w:w="2164"/>
        <w:gridCol w:w="2165"/>
        <w:gridCol w:w="2164"/>
        <w:gridCol w:w="2777"/>
      </w:tblGrid>
      <w:tr w:rsidR="00AC0F2D" w14:paraId="33FB6EA9" w14:textId="77777777" w:rsidTr="00E670DE">
        <w:trPr>
          <w:cantSplit/>
          <w:tblHeader/>
        </w:trPr>
        <w:tc>
          <w:tcPr>
            <w:tcW w:w="5130" w:type="dxa"/>
            <w:shd w:val="clear" w:color="auto" w:fill="FDE9D9" w:themeFill="accent6" w:themeFillTint="33"/>
          </w:tcPr>
          <w:p w14:paraId="67768066" w14:textId="23CB3489" w:rsidR="00AC0F2D" w:rsidRPr="00AB354D" w:rsidRDefault="004756A8" w:rsidP="00AB354D">
            <w:pPr>
              <w:rPr>
                <w:rFonts w:ascii="Arial" w:hAnsi="Arial" w:cs="Arial"/>
                <w:b/>
                <w:bCs/>
                <w:sz w:val="24"/>
                <w:szCs w:val="24"/>
              </w:rPr>
            </w:pPr>
            <w:r w:rsidRPr="004756A8">
              <w:rPr>
                <w:rFonts w:ascii="Arial" w:hAnsi="Arial" w:cs="Arial"/>
                <w:b/>
                <w:bCs/>
                <w:sz w:val="24"/>
                <w:szCs w:val="24"/>
              </w:rPr>
              <w:t>Instructional Strategies</w:t>
            </w:r>
            <w:r>
              <w:rPr>
                <w:rFonts w:ascii="Arial" w:hAnsi="Arial" w:cs="Arial"/>
                <w:b/>
                <w:bCs/>
                <w:sz w:val="24"/>
                <w:szCs w:val="24"/>
              </w:rPr>
              <w:t xml:space="preserve"> Considerations</w:t>
            </w:r>
            <w:r w:rsidR="00AC0F2D" w:rsidRPr="008859FA">
              <w:rPr>
                <w:rFonts w:ascii="Arial" w:hAnsi="Arial" w:cs="Arial"/>
                <w:b/>
                <w:bCs/>
                <w:sz w:val="24"/>
                <w:szCs w:val="24"/>
              </w:rPr>
              <w:t>:</w:t>
            </w:r>
          </w:p>
        </w:tc>
        <w:tc>
          <w:tcPr>
            <w:tcW w:w="2164" w:type="dxa"/>
          </w:tcPr>
          <w:p w14:paraId="4828ACC9" w14:textId="77777777" w:rsidR="00AC0F2D" w:rsidRPr="008859FA" w:rsidRDefault="00AC0F2D" w:rsidP="00DA7162">
            <w:pPr>
              <w:jc w:val="center"/>
              <w:rPr>
                <w:rFonts w:ascii="Arial" w:hAnsi="Arial" w:cs="Arial"/>
                <w:b/>
                <w:sz w:val="24"/>
                <w:szCs w:val="24"/>
              </w:rPr>
            </w:pPr>
            <w:r w:rsidRPr="008859FA">
              <w:rPr>
                <w:rFonts w:ascii="Arial" w:hAnsi="Arial" w:cs="Arial"/>
                <w:b/>
              </w:rPr>
              <w:t>What was observed?</w:t>
            </w:r>
          </w:p>
        </w:tc>
        <w:tc>
          <w:tcPr>
            <w:tcW w:w="2165" w:type="dxa"/>
          </w:tcPr>
          <w:p w14:paraId="5B796BCA" w14:textId="77777777" w:rsidR="00AC0F2D" w:rsidRPr="008859FA" w:rsidRDefault="00AC0F2D" w:rsidP="00DA7162">
            <w:pPr>
              <w:jc w:val="center"/>
              <w:rPr>
                <w:rFonts w:ascii="Arial" w:hAnsi="Arial" w:cs="Arial"/>
                <w:b/>
                <w:sz w:val="24"/>
                <w:szCs w:val="24"/>
              </w:rPr>
            </w:pPr>
            <w:r w:rsidRPr="008859FA">
              <w:rPr>
                <w:rFonts w:ascii="Arial" w:hAnsi="Arial" w:cs="Arial"/>
                <w:b/>
              </w:rPr>
              <w:t>What is PRESENT or MISSING?</w:t>
            </w:r>
          </w:p>
        </w:tc>
        <w:tc>
          <w:tcPr>
            <w:tcW w:w="2164" w:type="dxa"/>
          </w:tcPr>
          <w:p w14:paraId="5C291D3E" w14:textId="77777777" w:rsidR="00AC0F2D" w:rsidRPr="008859FA" w:rsidRDefault="00AC0F2D" w:rsidP="00DA7162">
            <w:pPr>
              <w:jc w:val="center"/>
              <w:rPr>
                <w:rFonts w:ascii="Arial" w:hAnsi="Arial" w:cs="Arial"/>
                <w:b/>
                <w:sz w:val="24"/>
                <w:szCs w:val="24"/>
              </w:rPr>
            </w:pPr>
            <w:r w:rsidRPr="008859FA">
              <w:rPr>
                <w:rFonts w:ascii="Arial" w:hAnsi="Arial" w:cs="Arial"/>
                <w:b/>
              </w:rPr>
              <w:t>How does this effect the student?</w:t>
            </w:r>
          </w:p>
        </w:tc>
        <w:tc>
          <w:tcPr>
            <w:tcW w:w="2777" w:type="dxa"/>
          </w:tcPr>
          <w:p w14:paraId="3053ACD7" w14:textId="77777777" w:rsidR="00AC0F2D" w:rsidRPr="008859FA" w:rsidRDefault="00AC0F2D" w:rsidP="00DA7162">
            <w:pPr>
              <w:jc w:val="center"/>
              <w:rPr>
                <w:rFonts w:ascii="Arial" w:hAnsi="Arial" w:cs="Arial"/>
                <w:b/>
              </w:rPr>
            </w:pPr>
            <w:r w:rsidRPr="008859FA">
              <w:rPr>
                <w:rFonts w:ascii="Arial" w:hAnsi="Arial" w:cs="Arial"/>
                <w:b/>
              </w:rPr>
              <w:t>Recommended Change</w:t>
            </w:r>
          </w:p>
          <w:p w14:paraId="151A7B5D" w14:textId="77777777" w:rsidR="00AC0F2D" w:rsidRPr="008859FA" w:rsidRDefault="00AC0F2D" w:rsidP="00DA7162">
            <w:pPr>
              <w:jc w:val="center"/>
              <w:rPr>
                <w:rFonts w:ascii="Arial" w:hAnsi="Arial" w:cs="Arial"/>
                <w:b/>
                <w:sz w:val="24"/>
                <w:szCs w:val="24"/>
              </w:rPr>
            </w:pPr>
            <w:r w:rsidRPr="008859FA">
              <w:rPr>
                <w:rFonts w:ascii="Arial" w:hAnsi="Arial" w:cs="Arial"/>
                <w:b/>
                <w:sz w:val="16"/>
                <w:szCs w:val="16"/>
              </w:rPr>
              <w:t>(fill out with teacher)</w:t>
            </w:r>
          </w:p>
        </w:tc>
      </w:tr>
      <w:tr w:rsidR="00E44610" w14:paraId="28A59BC3" w14:textId="77777777" w:rsidTr="00E670DE">
        <w:trPr>
          <w:cantSplit/>
          <w:trHeight w:val="1928"/>
        </w:trPr>
        <w:tc>
          <w:tcPr>
            <w:tcW w:w="5130" w:type="dxa"/>
            <w:shd w:val="clear" w:color="auto" w:fill="FDE9D9" w:themeFill="accent6" w:themeFillTint="33"/>
          </w:tcPr>
          <w:p w14:paraId="32313682" w14:textId="77777777" w:rsidR="00AB354D" w:rsidRDefault="00AB354D" w:rsidP="00AB354D">
            <w:pPr>
              <w:pStyle w:val="ListParagraph"/>
              <w:numPr>
                <w:ilvl w:val="0"/>
                <w:numId w:val="10"/>
              </w:numPr>
              <w:rPr>
                <w:rFonts w:ascii="Arial" w:hAnsi="Arial" w:cs="Arial"/>
                <w:sz w:val="24"/>
                <w:szCs w:val="24"/>
              </w:rPr>
            </w:pPr>
            <w:r>
              <w:rPr>
                <w:rFonts w:ascii="Arial" w:hAnsi="Arial" w:cs="Arial"/>
                <w:sz w:val="24"/>
                <w:szCs w:val="24"/>
              </w:rPr>
              <w:t>Are a variety of strategies utilized? (e.g., visual supports, behavioral momentum, reinforcement, etc.)</w:t>
            </w:r>
          </w:p>
          <w:p w14:paraId="4FD114FF" w14:textId="6BD3AA17" w:rsidR="00E44610" w:rsidRPr="00AB354D" w:rsidRDefault="00AB354D" w:rsidP="00AB354D">
            <w:pPr>
              <w:pStyle w:val="ListParagraph"/>
              <w:numPr>
                <w:ilvl w:val="0"/>
                <w:numId w:val="10"/>
              </w:numPr>
              <w:rPr>
                <w:rFonts w:ascii="Arial" w:hAnsi="Arial" w:cs="Arial"/>
                <w:sz w:val="24"/>
                <w:szCs w:val="24"/>
              </w:rPr>
            </w:pPr>
            <w:r w:rsidRPr="00AB354D">
              <w:rPr>
                <w:rFonts w:ascii="Arial" w:hAnsi="Arial" w:cs="Arial"/>
                <w:sz w:val="24"/>
                <w:szCs w:val="24"/>
              </w:rPr>
              <w:t>If prompting is used, are physical prompts used sparingly? (If not, consider if curriculum is mismatched to ability level)</w:t>
            </w:r>
          </w:p>
        </w:tc>
        <w:tc>
          <w:tcPr>
            <w:tcW w:w="2164" w:type="dxa"/>
          </w:tcPr>
          <w:p w14:paraId="01085905" w14:textId="77777777" w:rsidR="00E44610" w:rsidRDefault="00E44610" w:rsidP="00E44610">
            <w:pPr>
              <w:rPr>
                <w:rFonts w:ascii="Arial" w:hAnsi="Arial" w:cs="Arial"/>
                <w:b/>
                <w:sz w:val="24"/>
                <w:szCs w:val="24"/>
              </w:rPr>
            </w:pPr>
            <w:r>
              <w:rPr>
                <w:rFonts w:ascii="Arial" w:hAnsi="Arial" w:cs="Arial"/>
                <w:b/>
                <w:sz w:val="24"/>
                <w:szCs w:val="24"/>
              </w:rPr>
              <w:t>1.</w:t>
            </w:r>
          </w:p>
          <w:p w14:paraId="058DEBC3" w14:textId="7B7441A7" w:rsidR="00E670DE" w:rsidRDefault="00E44610" w:rsidP="00E44610">
            <w:pPr>
              <w:rPr>
                <w:rFonts w:ascii="Arial" w:hAnsi="Arial" w:cs="Arial"/>
                <w:b/>
                <w:sz w:val="24"/>
                <w:szCs w:val="24"/>
              </w:rPr>
            </w:pPr>
            <w:r>
              <w:rPr>
                <w:rFonts w:ascii="Arial" w:hAnsi="Arial" w:cs="Arial"/>
                <w:b/>
                <w:sz w:val="24"/>
                <w:szCs w:val="24"/>
              </w:rPr>
              <w:t xml:space="preserve">2. </w:t>
            </w:r>
          </w:p>
        </w:tc>
        <w:tc>
          <w:tcPr>
            <w:tcW w:w="2165" w:type="dxa"/>
          </w:tcPr>
          <w:p w14:paraId="4C362F1A" w14:textId="77777777" w:rsidR="00E44610" w:rsidRDefault="00E44610" w:rsidP="00E44610">
            <w:pPr>
              <w:rPr>
                <w:rFonts w:ascii="Arial" w:hAnsi="Arial" w:cs="Arial"/>
                <w:b/>
                <w:sz w:val="24"/>
                <w:szCs w:val="24"/>
              </w:rPr>
            </w:pPr>
            <w:r>
              <w:rPr>
                <w:rFonts w:ascii="Arial" w:hAnsi="Arial" w:cs="Arial"/>
                <w:b/>
                <w:sz w:val="24"/>
                <w:szCs w:val="24"/>
              </w:rPr>
              <w:t>1.</w:t>
            </w:r>
          </w:p>
          <w:p w14:paraId="55B9E0AB" w14:textId="77777777" w:rsidR="00E44610" w:rsidRDefault="00E44610" w:rsidP="00E44610">
            <w:pPr>
              <w:rPr>
                <w:rFonts w:ascii="Arial" w:hAnsi="Arial" w:cs="Arial"/>
                <w:b/>
                <w:sz w:val="24"/>
                <w:szCs w:val="24"/>
              </w:rPr>
            </w:pPr>
            <w:r>
              <w:rPr>
                <w:rFonts w:ascii="Arial" w:hAnsi="Arial" w:cs="Arial"/>
                <w:b/>
                <w:sz w:val="24"/>
                <w:szCs w:val="24"/>
              </w:rPr>
              <w:t xml:space="preserve">2. </w:t>
            </w:r>
          </w:p>
          <w:p w14:paraId="309A453F" w14:textId="77777777" w:rsidR="00E44610" w:rsidRDefault="00E44610" w:rsidP="00E44610">
            <w:pPr>
              <w:rPr>
                <w:rFonts w:ascii="Arial" w:hAnsi="Arial" w:cs="Arial"/>
                <w:b/>
                <w:sz w:val="24"/>
                <w:szCs w:val="24"/>
              </w:rPr>
            </w:pPr>
          </w:p>
        </w:tc>
        <w:tc>
          <w:tcPr>
            <w:tcW w:w="2164" w:type="dxa"/>
          </w:tcPr>
          <w:p w14:paraId="56ECF35C" w14:textId="77777777" w:rsidR="00E44610" w:rsidRDefault="00E44610" w:rsidP="00E44610">
            <w:pPr>
              <w:rPr>
                <w:rFonts w:ascii="Arial" w:hAnsi="Arial" w:cs="Arial"/>
                <w:b/>
                <w:sz w:val="24"/>
                <w:szCs w:val="24"/>
              </w:rPr>
            </w:pPr>
            <w:r>
              <w:rPr>
                <w:rFonts w:ascii="Arial" w:hAnsi="Arial" w:cs="Arial"/>
                <w:b/>
                <w:sz w:val="24"/>
                <w:szCs w:val="24"/>
              </w:rPr>
              <w:t>1.</w:t>
            </w:r>
          </w:p>
          <w:p w14:paraId="295F5E93" w14:textId="5B40F832" w:rsidR="00E44610" w:rsidRDefault="00E44610" w:rsidP="00E44610">
            <w:pPr>
              <w:rPr>
                <w:rFonts w:ascii="Arial" w:hAnsi="Arial" w:cs="Arial"/>
                <w:b/>
                <w:sz w:val="24"/>
                <w:szCs w:val="24"/>
              </w:rPr>
            </w:pPr>
            <w:r>
              <w:rPr>
                <w:rFonts w:ascii="Arial" w:hAnsi="Arial" w:cs="Arial"/>
                <w:b/>
                <w:sz w:val="24"/>
                <w:szCs w:val="24"/>
              </w:rPr>
              <w:t>2.</w:t>
            </w:r>
          </w:p>
        </w:tc>
        <w:tc>
          <w:tcPr>
            <w:tcW w:w="2777" w:type="dxa"/>
          </w:tcPr>
          <w:p w14:paraId="667E85F4" w14:textId="77777777" w:rsidR="00E44610" w:rsidRDefault="00E44610" w:rsidP="00E44610">
            <w:pPr>
              <w:rPr>
                <w:rFonts w:ascii="Arial" w:hAnsi="Arial" w:cs="Arial"/>
                <w:b/>
                <w:sz w:val="24"/>
                <w:szCs w:val="24"/>
              </w:rPr>
            </w:pPr>
            <w:r>
              <w:rPr>
                <w:rFonts w:ascii="Arial" w:hAnsi="Arial" w:cs="Arial"/>
                <w:b/>
                <w:sz w:val="24"/>
                <w:szCs w:val="24"/>
              </w:rPr>
              <w:t>1.</w:t>
            </w:r>
          </w:p>
          <w:p w14:paraId="4ABBFB54" w14:textId="1EE5E225" w:rsidR="00E44610" w:rsidRDefault="00E44610" w:rsidP="00E44610">
            <w:pPr>
              <w:rPr>
                <w:rFonts w:ascii="Arial" w:hAnsi="Arial" w:cs="Arial"/>
                <w:b/>
                <w:sz w:val="24"/>
                <w:szCs w:val="24"/>
              </w:rPr>
            </w:pPr>
            <w:r>
              <w:rPr>
                <w:rFonts w:ascii="Arial" w:hAnsi="Arial" w:cs="Arial"/>
                <w:b/>
                <w:sz w:val="24"/>
                <w:szCs w:val="24"/>
              </w:rPr>
              <w:t>2.</w:t>
            </w:r>
          </w:p>
        </w:tc>
      </w:tr>
    </w:tbl>
    <w:p w14:paraId="0140CB62" w14:textId="77777777" w:rsidR="0089169A" w:rsidRPr="00AC0F2D" w:rsidRDefault="0089169A" w:rsidP="00793867">
      <w:pPr>
        <w:pStyle w:val="Heading4"/>
      </w:pPr>
      <w:r w:rsidRPr="00603FCC">
        <w:t xml:space="preserve">Individualized </w:t>
      </w:r>
      <w:r>
        <w:t>S</w:t>
      </w:r>
      <w:r w:rsidRPr="00603FCC">
        <w:t>upports</w:t>
      </w:r>
      <w:r>
        <w:t xml:space="preserve">: </w:t>
      </w:r>
      <w:r w:rsidRPr="00840195">
        <w:t>If appropriate, are individualized supports available and used with the student?</w:t>
      </w:r>
    </w:p>
    <w:p w14:paraId="04B31188" w14:textId="77777777" w:rsidR="00E44610" w:rsidRDefault="00E44610" w:rsidP="00AC0F2D"/>
    <w:tbl>
      <w:tblPr>
        <w:tblStyle w:val="TableGrid"/>
        <w:tblW w:w="14400" w:type="dxa"/>
        <w:tblInd w:w="-612" w:type="dxa"/>
        <w:tblLook w:val="04A0" w:firstRow="1" w:lastRow="0" w:firstColumn="1" w:lastColumn="0" w:noHBand="0" w:noVBand="1"/>
        <w:tblCaption w:val="Individualized Supports"/>
        <w:tblDescription w:val="Considerations for Individualized Supports, space to fill out observations and recommendations."/>
      </w:tblPr>
      <w:tblGrid>
        <w:gridCol w:w="5130"/>
        <w:gridCol w:w="2164"/>
        <w:gridCol w:w="2165"/>
        <w:gridCol w:w="2164"/>
        <w:gridCol w:w="2777"/>
      </w:tblGrid>
      <w:tr w:rsidR="00AC0F2D" w14:paraId="25FED4E1" w14:textId="77777777" w:rsidTr="009B661E">
        <w:trPr>
          <w:cantSplit/>
          <w:tblHeader/>
        </w:trPr>
        <w:tc>
          <w:tcPr>
            <w:tcW w:w="5130" w:type="dxa"/>
            <w:shd w:val="clear" w:color="auto" w:fill="FDE9D9" w:themeFill="accent6" w:themeFillTint="33"/>
          </w:tcPr>
          <w:p w14:paraId="130485AD" w14:textId="6443B4F9" w:rsidR="00AC0F2D" w:rsidRPr="009B661E" w:rsidRDefault="004756A8" w:rsidP="009B661E">
            <w:pPr>
              <w:rPr>
                <w:rFonts w:ascii="Arial" w:hAnsi="Arial" w:cs="Arial"/>
                <w:b/>
                <w:bCs/>
                <w:sz w:val="24"/>
                <w:szCs w:val="24"/>
              </w:rPr>
            </w:pPr>
            <w:r w:rsidRPr="004756A8">
              <w:rPr>
                <w:rFonts w:ascii="Arial" w:hAnsi="Arial" w:cs="Arial"/>
                <w:b/>
                <w:bCs/>
                <w:sz w:val="24"/>
                <w:szCs w:val="24"/>
              </w:rPr>
              <w:t>Individualized Supports</w:t>
            </w:r>
            <w:r>
              <w:rPr>
                <w:rFonts w:ascii="Arial" w:hAnsi="Arial" w:cs="Arial"/>
                <w:b/>
                <w:bCs/>
                <w:sz w:val="24"/>
                <w:szCs w:val="24"/>
              </w:rPr>
              <w:t xml:space="preserve"> Considerations</w:t>
            </w:r>
            <w:r w:rsidR="00AC0F2D" w:rsidRPr="008859FA">
              <w:rPr>
                <w:rFonts w:ascii="Arial" w:hAnsi="Arial" w:cs="Arial"/>
                <w:b/>
                <w:bCs/>
                <w:sz w:val="24"/>
                <w:szCs w:val="24"/>
              </w:rPr>
              <w:t>:</w:t>
            </w:r>
          </w:p>
        </w:tc>
        <w:tc>
          <w:tcPr>
            <w:tcW w:w="2164" w:type="dxa"/>
          </w:tcPr>
          <w:p w14:paraId="2F890A20" w14:textId="77777777" w:rsidR="00AC0F2D" w:rsidRPr="008859FA" w:rsidRDefault="00AC0F2D" w:rsidP="00DA7162">
            <w:pPr>
              <w:jc w:val="center"/>
              <w:rPr>
                <w:rFonts w:ascii="Arial" w:hAnsi="Arial" w:cs="Arial"/>
                <w:b/>
                <w:sz w:val="24"/>
                <w:szCs w:val="24"/>
              </w:rPr>
            </w:pPr>
            <w:r w:rsidRPr="008859FA">
              <w:rPr>
                <w:rFonts w:ascii="Arial" w:hAnsi="Arial" w:cs="Arial"/>
                <w:b/>
              </w:rPr>
              <w:t>What was observed?</w:t>
            </w:r>
          </w:p>
        </w:tc>
        <w:tc>
          <w:tcPr>
            <w:tcW w:w="2165" w:type="dxa"/>
          </w:tcPr>
          <w:p w14:paraId="37564405" w14:textId="77777777" w:rsidR="00AC0F2D" w:rsidRPr="008859FA" w:rsidRDefault="00AC0F2D" w:rsidP="00DA7162">
            <w:pPr>
              <w:jc w:val="center"/>
              <w:rPr>
                <w:rFonts w:ascii="Arial" w:hAnsi="Arial" w:cs="Arial"/>
                <w:b/>
                <w:sz w:val="24"/>
                <w:szCs w:val="24"/>
              </w:rPr>
            </w:pPr>
            <w:r w:rsidRPr="008859FA">
              <w:rPr>
                <w:rFonts w:ascii="Arial" w:hAnsi="Arial" w:cs="Arial"/>
                <w:b/>
              </w:rPr>
              <w:t>What is PRESENT or MISSING?</w:t>
            </w:r>
          </w:p>
        </w:tc>
        <w:tc>
          <w:tcPr>
            <w:tcW w:w="2164" w:type="dxa"/>
          </w:tcPr>
          <w:p w14:paraId="037C37DB" w14:textId="77777777" w:rsidR="00AC0F2D" w:rsidRPr="008859FA" w:rsidRDefault="00AC0F2D" w:rsidP="00DA7162">
            <w:pPr>
              <w:jc w:val="center"/>
              <w:rPr>
                <w:rFonts w:ascii="Arial" w:hAnsi="Arial" w:cs="Arial"/>
                <w:b/>
                <w:sz w:val="24"/>
                <w:szCs w:val="24"/>
              </w:rPr>
            </w:pPr>
            <w:r w:rsidRPr="008859FA">
              <w:rPr>
                <w:rFonts w:ascii="Arial" w:hAnsi="Arial" w:cs="Arial"/>
                <w:b/>
              </w:rPr>
              <w:t>How does this effect the student?</w:t>
            </w:r>
          </w:p>
        </w:tc>
        <w:tc>
          <w:tcPr>
            <w:tcW w:w="2777" w:type="dxa"/>
          </w:tcPr>
          <w:p w14:paraId="4F777D56" w14:textId="77777777" w:rsidR="00AC0F2D" w:rsidRPr="008859FA" w:rsidRDefault="00AC0F2D" w:rsidP="00DA7162">
            <w:pPr>
              <w:jc w:val="center"/>
              <w:rPr>
                <w:rFonts w:ascii="Arial" w:hAnsi="Arial" w:cs="Arial"/>
                <w:b/>
              </w:rPr>
            </w:pPr>
            <w:r w:rsidRPr="008859FA">
              <w:rPr>
                <w:rFonts w:ascii="Arial" w:hAnsi="Arial" w:cs="Arial"/>
                <w:b/>
              </w:rPr>
              <w:t>Recommended Change</w:t>
            </w:r>
          </w:p>
          <w:p w14:paraId="36102F99" w14:textId="77777777" w:rsidR="00AC0F2D" w:rsidRPr="008859FA" w:rsidRDefault="00AC0F2D" w:rsidP="00DA7162">
            <w:pPr>
              <w:jc w:val="center"/>
              <w:rPr>
                <w:rFonts w:ascii="Arial" w:hAnsi="Arial" w:cs="Arial"/>
                <w:b/>
                <w:sz w:val="24"/>
                <w:szCs w:val="24"/>
              </w:rPr>
            </w:pPr>
            <w:r w:rsidRPr="008859FA">
              <w:rPr>
                <w:rFonts w:ascii="Arial" w:hAnsi="Arial" w:cs="Arial"/>
                <w:b/>
                <w:sz w:val="16"/>
                <w:szCs w:val="16"/>
              </w:rPr>
              <w:t>(fill out with teacher)</w:t>
            </w:r>
          </w:p>
        </w:tc>
      </w:tr>
      <w:tr w:rsidR="00E44610" w14:paraId="6CB76FF4" w14:textId="77777777" w:rsidTr="009B661E">
        <w:trPr>
          <w:cantSplit/>
          <w:trHeight w:val="1928"/>
        </w:trPr>
        <w:tc>
          <w:tcPr>
            <w:tcW w:w="5130" w:type="dxa"/>
            <w:shd w:val="clear" w:color="auto" w:fill="FDE9D9" w:themeFill="accent6" w:themeFillTint="33"/>
          </w:tcPr>
          <w:p w14:paraId="6C7538E7" w14:textId="77777777" w:rsidR="009B661E" w:rsidRDefault="009B661E" w:rsidP="009B661E">
            <w:pPr>
              <w:pStyle w:val="ListParagraph"/>
              <w:numPr>
                <w:ilvl w:val="0"/>
                <w:numId w:val="3"/>
              </w:numPr>
              <w:rPr>
                <w:rFonts w:ascii="Arial" w:hAnsi="Arial" w:cs="Arial"/>
                <w:sz w:val="24"/>
                <w:szCs w:val="24"/>
              </w:rPr>
            </w:pPr>
            <w:r>
              <w:rPr>
                <w:rFonts w:ascii="Arial" w:hAnsi="Arial" w:cs="Arial"/>
                <w:sz w:val="24"/>
                <w:szCs w:val="24"/>
              </w:rPr>
              <w:t>C</w:t>
            </w:r>
            <w:r w:rsidRPr="002E4607">
              <w:rPr>
                <w:rFonts w:ascii="Arial" w:hAnsi="Arial" w:cs="Arial"/>
                <w:sz w:val="24"/>
                <w:szCs w:val="24"/>
              </w:rPr>
              <w:t>ommunication</w:t>
            </w:r>
            <w:r w:rsidRPr="00BE3BEC">
              <w:rPr>
                <w:rFonts w:ascii="Arial" w:hAnsi="Arial" w:cs="Arial"/>
                <w:sz w:val="24"/>
                <w:szCs w:val="24"/>
              </w:rPr>
              <w:t xml:space="preserve"> systems</w:t>
            </w:r>
            <w:r>
              <w:rPr>
                <w:rFonts w:ascii="Arial" w:hAnsi="Arial" w:cs="Arial"/>
                <w:sz w:val="24"/>
                <w:szCs w:val="24"/>
              </w:rPr>
              <w:t xml:space="preserve"> or language supports</w:t>
            </w:r>
          </w:p>
          <w:p w14:paraId="3C397C7A" w14:textId="0A39F4E9" w:rsidR="00E44610" w:rsidRPr="009B661E" w:rsidRDefault="009B661E" w:rsidP="009B661E">
            <w:pPr>
              <w:pStyle w:val="ListParagraph"/>
              <w:numPr>
                <w:ilvl w:val="0"/>
                <w:numId w:val="3"/>
              </w:numPr>
              <w:rPr>
                <w:rFonts w:ascii="Arial" w:hAnsi="Arial" w:cs="Arial"/>
                <w:sz w:val="24"/>
                <w:szCs w:val="24"/>
              </w:rPr>
            </w:pPr>
            <w:r w:rsidRPr="009B661E">
              <w:rPr>
                <w:rFonts w:ascii="Arial" w:hAnsi="Arial" w:cs="Arial"/>
                <w:sz w:val="24"/>
                <w:szCs w:val="24"/>
              </w:rPr>
              <w:t>Individualized reinforcer systems (e.g., student receives more frequent reinforcement based on demonstration of desired behavior)</w:t>
            </w:r>
          </w:p>
        </w:tc>
        <w:tc>
          <w:tcPr>
            <w:tcW w:w="2164" w:type="dxa"/>
          </w:tcPr>
          <w:p w14:paraId="32B81F7E" w14:textId="77777777" w:rsidR="00E44610" w:rsidRDefault="00E44610" w:rsidP="00E44610">
            <w:pPr>
              <w:rPr>
                <w:rFonts w:ascii="Arial" w:hAnsi="Arial" w:cs="Arial"/>
                <w:b/>
                <w:sz w:val="24"/>
                <w:szCs w:val="24"/>
              </w:rPr>
            </w:pPr>
            <w:r>
              <w:rPr>
                <w:rFonts w:ascii="Arial" w:hAnsi="Arial" w:cs="Arial"/>
                <w:b/>
                <w:sz w:val="24"/>
                <w:szCs w:val="24"/>
              </w:rPr>
              <w:t>1.</w:t>
            </w:r>
          </w:p>
          <w:p w14:paraId="5C9CE729" w14:textId="77777777" w:rsidR="00E44610" w:rsidRDefault="00E44610" w:rsidP="00E44610">
            <w:pPr>
              <w:rPr>
                <w:rFonts w:ascii="Arial" w:hAnsi="Arial" w:cs="Arial"/>
                <w:b/>
                <w:sz w:val="24"/>
                <w:szCs w:val="24"/>
              </w:rPr>
            </w:pPr>
            <w:r>
              <w:rPr>
                <w:rFonts w:ascii="Arial" w:hAnsi="Arial" w:cs="Arial"/>
                <w:b/>
                <w:sz w:val="24"/>
                <w:szCs w:val="24"/>
              </w:rPr>
              <w:t xml:space="preserve">2. </w:t>
            </w:r>
          </w:p>
          <w:p w14:paraId="51C0B0B4" w14:textId="77777777" w:rsidR="00E44610" w:rsidRDefault="00E44610" w:rsidP="00E44610">
            <w:pPr>
              <w:rPr>
                <w:rFonts w:ascii="Arial" w:hAnsi="Arial" w:cs="Arial"/>
                <w:b/>
                <w:sz w:val="24"/>
                <w:szCs w:val="24"/>
              </w:rPr>
            </w:pPr>
          </w:p>
        </w:tc>
        <w:tc>
          <w:tcPr>
            <w:tcW w:w="2165" w:type="dxa"/>
          </w:tcPr>
          <w:p w14:paraId="0A5CE731" w14:textId="77777777" w:rsidR="00E44610" w:rsidRDefault="00E44610" w:rsidP="00E44610">
            <w:pPr>
              <w:rPr>
                <w:rFonts w:ascii="Arial" w:hAnsi="Arial" w:cs="Arial"/>
                <w:b/>
                <w:sz w:val="24"/>
                <w:szCs w:val="24"/>
              </w:rPr>
            </w:pPr>
            <w:r>
              <w:rPr>
                <w:rFonts w:ascii="Arial" w:hAnsi="Arial" w:cs="Arial"/>
                <w:b/>
                <w:sz w:val="24"/>
                <w:szCs w:val="24"/>
              </w:rPr>
              <w:t>1.</w:t>
            </w:r>
          </w:p>
          <w:p w14:paraId="291DE75E" w14:textId="77777777" w:rsidR="00E44610" w:rsidRDefault="00E44610" w:rsidP="00E44610">
            <w:pPr>
              <w:rPr>
                <w:rFonts w:ascii="Arial" w:hAnsi="Arial" w:cs="Arial"/>
                <w:b/>
                <w:sz w:val="24"/>
                <w:szCs w:val="24"/>
              </w:rPr>
            </w:pPr>
            <w:r>
              <w:rPr>
                <w:rFonts w:ascii="Arial" w:hAnsi="Arial" w:cs="Arial"/>
                <w:b/>
                <w:sz w:val="24"/>
                <w:szCs w:val="24"/>
              </w:rPr>
              <w:t xml:space="preserve">2. </w:t>
            </w:r>
          </w:p>
          <w:p w14:paraId="6847D390" w14:textId="77777777" w:rsidR="00E44610" w:rsidRDefault="00E44610" w:rsidP="00E44610">
            <w:pPr>
              <w:rPr>
                <w:rFonts w:ascii="Arial" w:hAnsi="Arial" w:cs="Arial"/>
                <w:b/>
                <w:sz w:val="24"/>
                <w:szCs w:val="24"/>
              </w:rPr>
            </w:pPr>
          </w:p>
        </w:tc>
        <w:tc>
          <w:tcPr>
            <w:tcW w:w="2164" w:type="dxa"/>
          </w:tcPr>
          <w:p w14:paraId="7B41CD33" w14:textId="77777777" w:rsidR="00E44610" w:rsidRDefault="00E44610" w:rsidP="00E44610">
            <w:pPr>
              <w:rPr>
                <w:rFonts w:ascii="Arial" w:hAnsi="Arial" w:cs="Arial"/>
                <w:b/>
                <w:sz w:val="24"/>
                <w:szCs w:val="24"/>
              </w:rPr>
            </w:pPr>
            <w:r>
              <w:rPr>
                <w:rFonts w:ascii="Arial" w:hAnsi="Arial" w:cs="Arial"/>
                <w:b/>
                <w:sz w:val="24"/>
                <w:szCs w:val="24"/>
              </w:rPr>
              <w:t>1.</w:t>
            </w:r>
          </w:p>
          <w:p w14:paraId="268C23EA" w14:textId="266A0561" w:rsidR="00E44610" w:rsidRDefault="00E44610" w:rsidP="00E44610">
            <w:pPr>
              <w:rPr>
                <w:rFonts w:ascii="Arial" w:hAnsi="Arial" w:cs="Arial"/>
                <w:b/>
                <w:sz w:val="24"/>
                <w:szCs w:val="24"/>
              </w:rPr>
            </w:pPr>
            <w:r>
              <w:rPr>
                <w:rFonts w:ascii="Arial" w:hAnsi="Arial" w:cs="Arial"/>
                <w:b/>
                <w:sz w:val="24"/>
                <w:szCs w:val="24"/>
              </w:rPr>
              <w:t>2.</w:t>
            </w:r>
          </w:p>
        </w:tc>
        <w:tc>
          <w:tcPr>
            <w:tcW w:w="2777" w:type="dxa"/>
          </w:tcPr>
          <w:p w14:paraId="4C5D2AC9" w14:textId="77777777" w:rsidR="00E44610" w:rsidRDefault="00E44610" w:rsidP="00E44610">
            <w:pPr>
              <w:rPr>
                <w:rFonts w:ascii="Arial" w:hAnsi="Arial" w:cs="Arial"/>
                <w:b/>
                <w:sz w:val="24"/>
                <w:szCs w:val="24"/>
              </w:rPr>
            </w:pPr>
            <w:r>
              <w:rPr>
                <w:rFonts w:ascii="Arial" w:hAnsi="Arial" w:cs="Arial"/>
                <w:b/>
                <w:sz w:val="24"/>
                <w:szCs w:val="24"/>
              </w:rPr>
              <w:t>1.</w:t>
            </w:r>
          </w:p>
          <w:p w14:paraId="694A915C" w14:textId="2D3F44FA" w:rsidR="00E44610" w:rsidRDefault="00E44610" w:rsidP="00E44610">
            <w:pPr>
              <w:rPr>
                <w:rFonts w:ascii="Arial" w:hAnsi="Arial" w:cs="Arial"/>
                <w:b/>
                <w:sz w:val="24"/>
                <w:szCs w:val="24"/>
              </w:rPr>
            </w:pPr>
            <w:r>
              <w:rPr>
                <w:rFonts w:ascii="Arial" w:hAnsi="Arial" w:cs="Arial"/>
                <w:b/>
                <w:sz w:val="24"/>
                <w:szCs w:val="24"/>
              </w:rPr>
              <w:t>2.</w:t>
            </w:r>
          </w:p>
        </w:tc>
      </w:tr>
    </w:tbl>
    <w:p w14:paraId="17511638" w14:textId="7F6A8583" w:rsidR="00E24F24" w:rsidRDefault="00E24F24" w:rsidP="00E24F24"/>
    <w:p w14:paraId="3490F5F1" w14:textId="77777777" w:rsidR="00E24F24" w:rsidRDefault="00E24F24">
      <w:pPr>
        <w:spacing w:after="200" w:line="276" w:lineRule="auto"/>
      </w:pPr>
      <w:r>
        <w:br w:type="page"/>
      </w:r>
    </w:p>
    <w:p w14:paraId="738EE166" w14:textId="6DB1320F" w:rsidR="007F328F" w:rsidRPr="00F6239C" w:rsidRDefault="00EF5F1F" w:rsidP="001E4EF7">
      <w:pPr>
        <w:pStyle w:val="Heading2"/>
      </w:pPr>
      <w:r w:rsidRPr="00F6239C">
        <w:lastRenderedPageBreak/>
        <w:t>Recommendations for Supports, Strategies, Modifications</w:t>
      </w:r>
    </w:p>
    <w:p w14:paraId="3DE65F11" w14:textId="77777777" w:rsidR="007F328F" w:rsidRDefault="007F328F" w:rsidP="000C5E30">
      <w:pPr>
        <w:rPr>
          <w:rFonts w:ascii="Arial" w:hAnsi="Arial" w:cs="Arial"/>
          <w:b/>
          <w:bCs/>
          <w:sz w:val="24"/>
          <w:szCs w:val="24"/>
        </w:rPr>
      </w:pPr>
    </w:p>
    <w:p w14:paraId="156F1850" w14:textId="49BA0F2C" w:rsidR="000C5E30" w:rsidRDefault="004C2CFC" w:rsidP="00036368">
      <w:pPr>
        <w:pBdr>
          <w:bottom w:val="single" w:sz="6" w:space="1" w:color="auto"/>
        </w:pBdr>
        <w:jc w:val="both"/>
        <w:rPr>
          <w:rFonts w:ascii="Arial" w:hAnsi="Arial" w:cs="Arial"/>
          <w:sz w:val="24"/>
          <w:szCs w:val="24"/>
        </w:rPr>
      </w:pPr>
      <w:r w:rsidRPr="00036368">
        <w:rPr>
          <w:rFonts w:ascii="Arial" w:hAnsi="Arial" w:cs="Arial"/>
          <w:sz w:val="24"/>
          <w:szCs w:val="24"/>
        </w:rPr>
        <w:t xml:space="preserve">After </w:t>
      </w:r>
      <w:r w:rsidR="004234DA">
        <w:rPr>
          <w:rFonts w:ascii="Arial" w:hAnsi="Arial" w:cs="Arial"/>
          <w:sz w:val="24"/>
          <w:szCs w:val="24"/>
        </w:rPr>
        <w:t>the</w:t>
      </w:r>
      <w:r w:rsidRPr="00036368">
        <w:rPr>
          <w:rFonts w:ascii="Arial" w:hAnsi="Arial" w:cs="Arial"/>
          <w:sz w:val="24"/>
          <w:szCs w:val="24"/>
        </w:rPr>
        <w:t xml:space="preserve"> Environment</w:t>
      </w:r>
      <w:r w:rsidR="004234DA">
        <w:rPr>
          <w:rFonts w:ascii="Arial" w:hAnsi="Arial" w:cs="Arial"/>
          <w:sz w:val="24"/>
          <w:szCs w:val="24"/>
        </w:rPr>
        <w:t>al</w:t>
      </w:r>
      <w:r w:rsidRPr="00036368">
        <w:rPr>
          <w:rFonts w:ascii="Arial" w:hAnsi="Arial" w:cs="Arial"/>
          <w:sz w:val="24"/>
          <w:szCs w:val="24"/>
        </w:rPr>
        <w:t xml:space="preserve"> Analysis</w:t>
      </w:r>
      <w:r w:rsidR="004234DA">
        <w:rPr>
          <w:rFonts w:ascii="Arial" w:hAnsi="Arial" w:cs="Arial"/>
          <w:sz w:val="24"/>
          <w:szCs w:val="24"/>
        </w:rPr>
        <w:t xml:space="preserve"> is completed</w:t>
      </w:r>
      <w:r w:rsidRPr="00036368">
        <w:rPr>
          <w:rFonts w:ascii="Arial" w:hAnsi="Arial" w:cs="Arial"/>
          <w:sz w:val="24"/>
          <w:szCs w:val="24"/>
        </w:rPr>
        <w:t xml:space="preserve">, it is recommended </w:t>
      </w:r>
      <w:r w:rsidR="00DA3C86" w:rsidRPr="00036368">
        <w:rPr>
          <w:rFonts w:ascii="Arial" w:hAnsi="Arial" w:cs="Arial"/>
          <w:sz w:val="24"/>
          <w:szCs w:val="24"/>
        </w:rPr>
        <w:t xml:space="preserve">that </w:t>
      </w:r>
      <w:r w:rsidR="00AA6C8C" w:rsidRPr="00036368">
        <w:rPr>
          <w:rFonts w:ascii="Arial" w:hAnsi="Arial" w:cs="Arial"/>
          <w:sz w:val="24"/>
          <w:szCs w:val="24"/>
        </w:rPr>
        <w:t>top areas of need are identified and</w:t>
      </w:r>
      <w:r w:rsidR="004E70BF" w:rsidRPr="00036368">
        <w:rPr>
          <w:rFonts w:ascii="Arial" w:hAnsi="Arial" w:cs="Arial"/>
          <w:sz w:val="24"/>
          <w:szCs w:val="24"/>
        </w:rPr>
        <w:t xml:space="preserve"> for the team to c</w:t>
      </w:r>
      <w:r w:rsidR="00EF5F1F" w:rsidRPr="00036368">
        <w:rPr>
          <w:rFonts w:ascii="Arial" w:hAnsi="Arial" w:cs="Arial"/>
          <w:sz w:val="24"/>
          <w:szCs w:val="24"/>
        </w:rPr>
        <w:t>ollaborate</w:t>
      </w:r>
      <w:r w:rsidR="007F328F" w:rsidRPr="00036368">
        <w:rPr>
          <w:rFonts w:ascii="Arial" w:hAnsi="Arial" w:cs="Arial"/>
          <w:sz w:val="24"/>
          <w:szCs w:val="24"/>
        </w:rPr>
        <w:t xml:space="preserve"> to identify solutions, supports, and recommendations to support the student’s positive behavior in those key areas.</w:t>
      </w:r>
      <w:r w:rsidR="004E70BF" w:rsidRPr="00036368">
        <w:rPr>
          <w:rFonts w:ascii="Arial" w:hAnsi="Arial" w:cs="Arial"/>
          <w:sz w:val="24"/>
          <w:szCs w:val="24"/>
        </w:rPr>
        <w:t xml:space="preserve"> Such collaboration, along with action planning on how to implement the recommendations, is likely to increase </w:t>
      </w:r>
      <w:r w:rsidR="00036368" w:rsidRPr="00036368">
        <w:rPr>
          <w:rFonts w:ascii="Arial" w:hAnsi="Arial" w:cs="Arial"/>
          <w:sz w:val="24"/>
          <w:szCs w:val="24"/>
        </w:rPr>
        <w:t>successful implementation and follow-through of the recommendations.</w:t>
      </w:r>
    </w:p>
    <w:p w14:paraId="35808BE2" w14:textId="77777777" w:rsidR="00CA2352" w:rsidRPr="00036368" w:rsidRDefault="00CA2352" w:rsidP="00036368">
      <w:pPr>
        <w:pBdr>
          <w:bottom w:val="single" w:sz="6" w:space="1" w:color="auto"/>
        </w:pBdr>
        <w:jc w:val="both"/>
        <w:rPr>
          <w:rFonts w:ascii="Arial" w:hAnsi="Arial" w:cs="Arial"/>
          <w:sz w:val="24"/>
          <w:szCs w:val="24"/>
        </w:rPr>
      </w:pPr>
    </w:p>
    <w:p w14:paraId="0C74C1C9" w14:textId="77777777" w:rsidR="001E2280" w:rsidRDefault="001E2280" w:rsidP="000C5E30">
      <w:pPr>
        <w:rPr>
          <w:rFonts w:ascii="Arial" w:hAnsi="Arial" w:cs="Arial"/>
          <w:b/>
          <w:bCs/>
          <w:sz w:val="24"/>
          <w:szCs w:val="24"/>
        </w:rPr>
      </w:pPr>
    </w:p>
    <w:p w14:paraId="60A3AB5A" w14:textId="77777777" w:rsidR="000C5E30" w:rsidRPr="005078CA" w:rsidRDefault="000C5E30" w:rsidP="001E4EF7">
      <w:pPr>
        <w:pStyle w:val="Heading3"/>
      </w:pPr>
      <w:r>
        <w:t>Identification of Top Areas of Need</w:t>
      </w:r>
    </w:p>
    <w:p w14:paraId="01F1832D" w14:textId="699D752E" w:rsidR="000C5E30" w:rsidRDefault="00036368" w:rsidP="000C5E30">
      <w:pPr>
        <w:jc w:val="both"/>
        <w:rPr>
          <w:rFonts w:ascii="Arial" w:hAnsi="Arial" w:cs="Arial"/>
          <w:sz w:val="24"/>
          <w:szCs w:val="24"/>
        </w:rPr>
      </w:pPr>
      <w:r>
        <w:rPr>
          <w:rFonts w:ascii="Arial" w:hAnsi="Arial" w:cs="Arial"/>
          <w:sz w:val="24"/>
          <w:szCs w:val="24"/>
        </w:rPr>
        <w:t>I</w:t>
      </w:r>
      <w:r w:rsidR="000C5E30">
        <w:rPr>
          <w:rFonts w:ascii="Arial" w:hAnsi="Arial" w:cs="Arial"/>
          <w:sz w:val="24"/>
          <w:szCs w:val="24"/>
        </w:rPr>
        <w:t xml:space="preserve">dentify the top areas that </w:t>
      </w:r>
      <w:r>
        <w:rPr>
          <w:rFonts w:ascii="Arial" w:hAnsi="Arial" w:cs="Arial"/>
          <w:sz w:val="24"/>
          <w:szCs w:val="24"/>
        </w:rPr>
        <w:t xml:space="preserve">are believed to have </w:t>
      </w:r>
      <w:r w:rsidR="000C5E30">
        <w:rPr>
          <w:rFonts w:ascii="Arial" w:hAnsi="Arial" w:cs="Arial"/>
          <w:sz w:val="24"/>
          <w:szCs w:val="24"/>
        </w:rPr>
        <w:t>the most impact on supporting the student’s positive behavior. These</w:t>
      </w:r>
      <w:r w:rsidR="0068610E">
        <w:rPr>
          <w:rFonts w:ascii="Arial" w:hAnsi="Arial" w:cs="Arial"/>
          <w:sz w:val="24"/>
          <w:szCs w:val="24"/>
        </w:rPr>
        <w:t xml:space="preserve"> areas</w:t>
      </w:r>
      <w:r w:rsidR="000C5E30">
        <w:rPr>
          <w:rFonts w:ascii="Arial" w:hAnsi="Arial" w:cs="Arial"/>
          <w:sz w:val="24"/>
          <w:szCs w:val="24"/>
        </w:rPr>
        <w:t xml:space="preserve"> can be targeted with interventions and supports </w:t>
      </w:r>
      <w:r w:rsidR="0068610E">
        <w:rPr>
          <w:rFonts w:ascii="Arial" w:hAnsi="Arial" w:cs="Arial"/>
          <w:sz w:val="24"/>
          <w:szCs w:val="24"/>
        </w:rPr>
        <w:t>and/</w:t>
      </w:r>
      <w:r w:rsidR="000C5E30">
        <w:rPr>
          <w:rFonts w:ascii="Arial" w:hAnsi="Arial" w:cs="Arial"/>
          <w:sz w:val="24"/>
          <w:szCs w:val="24"/>
        </w:rPr>
        <w:t>or included in the student’s BIP.</w:t>
      </w:r>
    </w:p>
    <w:p w14:paraId="294202E8" w14:textId="77777777" w:rsidR="000C5E30" w:rsidRDefault="000C5E30" w:rsidP="000C5E30">
      <w:pPr>
        <w:rPr>
          <w:rFonts w:ascii="Arial" w:hAnsi="Arial" w:cs="Arial"/>
          <w:sz w:val="24"/>
          <w:szCs w:val="24"/>
        </w:rPr>
      </w:pPr>
    </w:p>
    <w:p w14:paraId="6476428B" w14:textId="77777777" w:rsidR="000C5E30" w:rsidRDefault="000C5E30" w:rsidP="000C5E30">
      <w:pPr>
        <w:rPr>
          <w:rFonts w:ascii="Arial" w:hAnsi="Arial" w:cs="Arial"/>
          <w:sz w:val="24"/>
          <w:szCs w:val="24"/>
        </w:rPr>
      </w:pPr>
      <w:r w:rsidRPr="009951F2">
        <w:rPr>
          <w:rFonts w:ascii="Arial" w:hAnsi="Arial" w:cs="Arial"/>
          <w:b/>
          <w:sz w:val="24"/>
          <w:szCs w:val="24"/>
        </w:rPr>
        <w:t>Area One</w:t>
      </w:r>
      <w:r>
        <w:rPr>
          <w:rFonts w:ascii="Arial" w:hAnsi="Arial" w:cs="Arial"/>
          <w:sz w:val="24"/>
          <w:szCs w:val="24"/>
        </w:rPr>
        <w:t>:</w:t>
      </w:r>
    </w:p>
    <w:p w14:paraId="27E3AB2F" w14:textId="77777777" w:rsidR="000C5E30" w:rsidRDefault="000C5E30" w:rsidP="000C5E30">
      <w:pPr>
        <w:rPr>
          <w:rFonts w:ascii="Arial" w:hAnsi="Arial" w:cs="Arial"/>
          <w:sz w:val="24"/>
          <w:szCs w:val="24"/>
        </w:rPr>
      </w:pPr>
    </w:p>
    <w:p w14:paraId="642AF7FF" w14:textId="77777777" w:rsidR="000C5E30" w:rsidRDefault="000C5E30" w:rsidP="000C5E30">
      <w:pPr>
        <w:rPr>
          <w:rFonts w:ascii="Arial" w:hAnsi="Arial" w:cs="Arial"/>
          <w:sz w:val="24"/>
          <w:szCs w:val="24"/>
        </w:rPr>
      </w:pPr>
      <w:r w:rsidRPr="009951F2">
        <w:rPr>
          <w:rFonts w:ascii="Arial" w:hAnsi="Arial" w:cs="Arial"/>
          <w:b/>
          <w:sz w:val="24"/>
          <w:szCs w:val="24"/>
        </w:rPr>
        <w:t>Area Two</w:t>
      </w:r>
      <w:r>
        <w:rPr>
          <w:rFonts w:ascii="Arial" w:hAnsi="Arial" w:cs="Arial"/>
          <w:sz w:val="24"/>
          <w:szCs w:val="24"/>
        </w:rPr>
        <w:t>:</w:t>
      </w:r>
    </w:p>
    <w:p w14:paraId="5F78EE3E" w14:textId="77777777" w:rsidR="000C5E30" w:rsidRDefault="000C5E30" w:rsidP="000C5E30">
      <w:pPr>
        <w:rPr>
          <w:rFonts w:ascii="Arial" w:hAnsi="Arial" w:cs="Arial"/>
          <w:sz w:val="24"/>
          <w:szCs w:val="24"/>
        </w:rPr>
      </w:pPr>
    </w:p>
    <w:p w14:paraId="3D589CFC" w14:textId="77777777" w:rsidR="000C5E30" w:rsidRDefault="000C5E30" w:rsidP="000C5E30">
      <w:pPr>
        <w:pBdr>
          <w:bottom w:val="single" w:sz="6" w:space="1" w:color="auto"/>
        </w:pBdr>
        <w:rPr>
          <w:rFonts w:ascii="Arial" w:hAnsi="Arial" w:cs="Arial"/>
          <w:sz w:val="24"/>
          <w:szCs w:val="24"/>
        </w:rPr>
      </w:pPr>
      <w:r w:rsidRPr="009951F2">
        <w:rPr>
          <w:rFonts w:ascii="Arial" w:hAnsi="Arial" w:cs="Arial"/>
          <w:b/>
          <w:sz w:val="24"/>
          <w:szCs w:val="24"/>
        </w:rPr>
        <w:t>Area Three</w:t>
      </w:r>
      <w:r>
        <w:rPr>
          <w:rFonts w:ascii="Arial" w:hAnsi="Arial" w:cs="Arial"/>
          <w:sz w:val="24"/>
          <w:szCs w:val="24"/>
        </w:rPr>
        <w:t>:</w:t>
      </w:r>
    </w:p>
    <w:p w14:paraId="5CED8F65" w14:textId="77777777" w:rsidR="0071404F" w:rsidRDefault="0071404F" w:rsidP="000C5E30">
      <w:pPr>
        <w:pBdr>
          <w:bottom w:val="single" w:sz="6" w:space="1" w:color="auto"/>
        </w:pBdr>
        <w:rPr>
          <w:rFonts w:ascii="Arial" w:hAnsi="Arial" w:cs="Arial"/>
          <w:sz w:val="24"/>
          <w:szCs w:val="24"/>
        </w:rPr>
      </w:pPr>
    </w:p>
    <w:p w14:paraId="7726FA05" w14:textId="77777777" w:rsidR="0071404F" w:rsidRDefault="0071404F" w:rsidP="000C5E30">
      <w:pPr>
        <w:rPr>
          <w:rFonts w:ascii="Arial" w:hAnsi="Arial" w:cs="Arial"/>
          <w:b/>
          <w:bCs/>
          <w:sz w:val="24"/>
          <w:szCs w:val="24"/>
        </w:rPr>
      </w:pPr>
    </w:p>
    <w:p w14:paraId="13CE3E4A" w14:textId="77777777" w:rsidR="000C5E30" w:rsidRPr="004C7798" w:rsidRDefault="000C5E30" w:rsidP="001E4EF7">
      <w:pPr>
        <w:pStyle w:val="Heading3"/>
      </w:pPr>
      <w:r w:rsidRPr="00A5307D">
        <w:t xml:space="preserve">Collaboration with </w:t>
      </w:r>
      <w:r>
        <w:t>Implementor</w:t>
      </w:r>
      <w:r w:rsidRPr="00A5307D">
        <w:t>(s) to Identify Solutions</w:t>
      </w:r>
    </w:p>
    <w:p w14:paraId="10D3C40A" w14:textId="52A074C5" w:rsidR="000C5E30" w:rsidRDefault="000C5E30" w:rsidP="000C5E30">
      <w:pPr>
        <w:jc w:val="both"/>
        <w:rPr>
          <w:rFonts w:ascii="Arial" w:hAnsi="Arial" w:cs="Arial"/>
          <w:sz w:val="24"/>
          <w:szCs w:val="24"/>
        </w:rPr>
      </w:pPr>
      <w:r>
        <w:rPr>
          <w:rFonts w:ascii="Arial" w:hAnsi="Arial" w:cs="Arial"/>
          <w:sz w:val="24"/>
          <w:szCs w:val="24"/>
        </w:rPr>
        <w:t xml:space="preserve">Utilize this </w:t>
      </w:r>
      <w:r w:rsidR="004234DA">
        <w:rPr>
          <w:rFonts w:ascii="Arial" w:hAnsi="Arial" w:cs="Arial"/>
          <w:sz w:val="24"/>
          <w:szCs w:val="24"/>
        </w:rPr>
        <w:t>tool</w:t>
      </w:r>
      <w:r>
        <w:rPr>
          <w:rFonts w:ascii="Arial" w:hAnsi="Arial" w:cs="Arial"/>
          <w:sz w:val="24"/>
          <w:szCs w:val="24"/>
        </w:rPr>
        <w:t xml:space="preserve"> to collaborate with the </w:t>
      </w:r>
      <w:r w:rsidR="003B3D8A">
        <w:rPr>
          <w:rFonts w:ascii="Arial" w:hAnsi="Arial" w:cs="Arial"/>
          <w:sz w:val="24"/>
          <w:szCs w:val="24"/>
        </w:rPr>
        <w:t>BIP implementors (</w:t>
      </w:r>
      <w:r w:rsidR="00ED4A05">
        <w:rPr>
          <w:rFonts w:ascii="Arial" w:hAnsi="Arial" w:cs="Arial"/>
          <w:sz w:val="24"/>
          <w:szCs w:val="24"/>
        </w:rPr>
        <w:t xml:space="preserve">e.g., </w:t>
      </w:r>
      <w:r>
        <w:rPr>
          <w:rFonts w:ascii="Arial" w:hAnsi="Arial" w:cs="Arial"/>
          <w:sz w:val="24"/>
          <w:szCs w:val="24"/>
        </w:rPr>
        <w:t>classroom teacher(s)</w:t>
      </w:r>
      <w:r w:rsidR="003B3D8A">
        <w:rPr>
          <w:rFonts w:ascii="Arial" w:hAnsi="Arial" w:cs="Arial"/>
          <w:sz w:val="24"/>
          <w:szCs w:val="24"/>
        </w:rPr>
        <w:t>, school staff, etc</w:t>
      </w:r>
      <w:r w:rsidR="0059637B">
        <w:rPr>
          <w:rFonts w:ascii="Arial" w:hAnsi="Arial" w:cs="Arial"/>
          <w:sz w:val="24"/>
          <w:szCs w:val="24"/>
        </w:rPr>
        <w:t>.</w:t>
      </w:r>
      <w:r w:rsidR="003B3D8A">
        <w:rPr>
          <w:rFonts w:ascii="Arial" w:hAnsi="Arial" w:cs="Arial"/>
          <w:sz w:val="24"/>
          <w:szCs w:val="24"/>
        </w:rPr>
        <w:t>)</w:t>
      </w:r>
      <w:r>
        <w:rPr>
          <w:rFonts w:ascii="Arial" w:hAnsi="Arial" w:cs="Arial"/>
          <w:sz w:val="24"/>
          <w:szCs w:val="24"/>
        </w:rPr>
        <w:t xml:space="preserve"> Discuss the top areas of need for the student, explaining why these areas are recommended to target for change. Ask what they think they could do to support the student differently, to reduce the likelihood the student would need to use the challenging behavior and increase the likelihood that they would use more desirable behavior. </w:t>
      </w:r>
    </w:p>
    <w:p w14:paraId="27147C17" w14:textId="77777777" w:rsidR="000C5E30" w:rsidRDefault="000C5E30" w:rsidP="000C5E30">
      <w:pPr>
        <w:rPr>
          <w:rFonts w:ascii="Arial" w:hAnsi="Arial" w:cs="Arial"/>
          <w:sz w:val="24"/>
          <w:szCs w:val="24"/>
        </w:rPr>
      </w:pPr>
      <w:r w:rsidRPr="009951F2">
        <w:rPr>
          <w:rFonts w:ascii="Arial" w:hAnsi="Arial" w:cs="Arial"/>
          <w:b/>
          <w:bCs/>
          <w:sz w:val="24"/>
          <w:szCs w:val="24"/>
        </w:rPr>
        <w:t>Area One</w:t>
      </w:r>
      <w:r>
        <w:rPr>
          <w:rFonts w:ascii="Arial" w:hAnsi="Arial" w:cs="Arial"/>
          <w:sz w:val="24"/>
          <w:szCs w:val="24"/>
        </w:rPr>
        <w:t>:</w:t>
      </w:r>
    </w:p>
    <w:p w14:paraId="57E94AA2" w14:textId="77777777" w:rsidR="000C5E30" w:rsidRDefault="000C5E30" w:rsidP="000C5E30">
      <w:pPr>
        <w:rPr>
          <w:rFonts w:ascii="Arial" w:hAnsi="Arial" w:cs="Arial"/>
          <w:sz w:val="24"/>
          <w:szCs w:val="24"/>
        </w:rPr>
      </w:pPr>
    </w:p>
    <w:p w14:paraId="2BE0FF3F" w14:textId="77777777" w:rsidR="000C5E30" w:rsidRDefault="000C5E30" w:rsidP="000C5E30">
      <w:pPr>
        <w:rPr>
          <w:rFonts w:ascii="Arial" w:hAnsi="Arial" w:cs="Arial"/>
          <w:sz w:val="24"/>
          <w:szCs w:val="24"/>
        </w:rPr>
      </w:pPr>
      <w:r w:rsidRPr="009951F2">
        <w:rPr>
          <w:rFonts w:ascii="Arial" w:hAnsi="Arial" w:cs="Arial"/>
          <w:b/>
          <w:bCs/>
          <w:sz w:val="24"/>
          <w:szCs w:val="24"/>
        </w:rPr>
        <w:t>Area Two</w:t>
      </w:r>
      <w:r>
        <w:rPr>
          <w:rFonts w:ascii="Arial" w:hAnsi="Arial" w:cs="Arial"/>
          <w:sz w:val="24"/>
          <w:szCs w:val="24"/>
        </w:rPr>
        <w:t>:</w:t>
      </w:r>
    </w:p>
    <w:p w14:paraId="71ACD7EB" w14:textId="77777777" w:rsidR="000C5E30" w:rsidRDefault="000C5E30" w:rsidP="000C5E30">
      <w:pPr>
        <w:rPr>
          <w:rFonts w:ascii="Arial" w:hAnsi="Arial" w:cs="Arial"/>
          <w:sz w:val="24"/>
          <w:szCs w:val="24"/>
        </w:rPr>
      </w:pPr>
    </w:p>
    <w:p w14:paraId="707C102D" w14:textId="35CF6863" w:rsidR="00230B20" w:rsidRDefault="000C5E30" w:rsidP="000C5E30">
      <w:pPr>
        <w:rPr>
          <w:rFonts w:ascii="Arial" w:hAnsi="Arial" w:cs="Arial"/>
          <w:sz w:val="24"/>
          <w:szCs w:val="24"/>
        </w:rPr>
      </w:pPr>
      <w:r w:rsidRPr="009951F2">
        <w:rPr>
          <w:rFonts w:ascii="Arial" w:hAnsi="Arial" w:cs="Arial"/>
          <w:b/>
          <w:bCs/>
          <w:sz w:val="24"/>
          <w:szCs w:val="24"/>
        </w:rPr>
        <w:t>Area Three</w:t>
      </w:r>
      <w:r w:rsidR="004234DA">
        <w:rPr>
          <w:rFonts w:ascii="Arial" w:hAnsi="Arial" w:cs="Arial"/>
          <w:b/>
          <w:bCs/>
          <w:sz w:val="24"/>
          <w:szCs w:val="24"/>
        </w:rPr>
        <w:t>:</w:t>
      </w:r>
    </w:p>
    <w:p w14:paraId="18404011" w14:textId="1AE969F7" w:rsidR="00AC0F2D" w:rsidRPr="007C4E1F" w:rsidRDefault="00230B20" w:rsidP="00F10F3A">
      <w:pPr>
        <w:pStyle w:val="Heading2"/>
      </w:pPr>
      <w:r>
        <w:br w:type="page"/>
      </w:r>
      <w:r w:rsidR="005E1F80" w:rsidRPr="007C4E1F">
        <w:lastRenderedPageBreak/>
        <w:t>Resources and References</w:t>
      </w:r>
    </w:p>
    <w:p w14:paraId="561F3EA3" w14:textId="1F58852A" w:rsidR="005E1F80" w:rsidRPr="007E1681" w:rsidRDefault="007C4E1F" w:rsidP="007E1681">
      <w:pPr>
        <w:pStyle w:val="ListParagraph"/>
        <w:numPr>
          <w:ilvl w:val="0"/>
          <w:numId w:val="16"/>
        </w:numPr>
        <w:rPr>
          <w:rFonts w:ascii="Arial" w:hAnsi="Arial" w:cs="Arial"/>
          <w:color w:val="333333"/>
          <w:sz w:val="24"/>
          <w:szCs w:val="24"/>
        </w:rPr>
      </w:pPr>
      <w:r w:rsidRPr="007E1681">
        <w:rPr>
          <w:rFonts w:ascii="Arial" w:hAnsi="Arial" w:cs="Arial"/>
          <w:color w:val="333333"/>
          <w:sz w:val="24"/>
          <w:szCs w:val="24"/>
        </w:rPr>
        <w:t xml:space="preserve">Simonsen, B., Fairbanks, S., </w:t>
      </w:r>
      <w:proofErr w:type="spellStart"/>
      <w:r w:rsidRPr="007E1681">
        <w:rPr>
          <w:rFonts w:ascii="Arial" w:hAnsi="Arial" w:cs="Arial"/>
          <w:color w:val="333333"/>
          <w:sz w:val="24"/>
          <w:szCs w:val="24"/>
        </w:rPr>
        <w:t>Briesch</w:t>
      </w:r>
      <w:proofErr w:type="spellEnd"/>
      <w:r w:rsidRPr="007E1681">
        <w:rPr>
          <w:rFonts w:ascii="Arial" w:hAnsi="Arial" w:cs="Arial"/>
          <w:color w:val="333333"/>
          <w:sz w:val="24"/>
          <w:szCs w:val="24"/>
        </w:rPr>
        <w:t xml:space="preserve">, A., Myers, D., &amp; </w:t>
      </w:r>
      <w:proofErr w:type="spellStart"/>
      <w:r w:rsidRPr="007E1681">
        <w:rPr>
          <w:rFonts w:ascii="Arial" w:hAnsi="Arial" w:cs="Arial"/>
          <w:color w:val="333333"/>
          <w:sz w:val="24"/>
          <w:szCs w:val="24"/>
        </w:rPr>
        <w:t>Sugai</w:t>
      </w:r>
      <w:proofErr w:type="spellEnd"/>
      <w:r w:rsidRPr="007E1681">
        <w:rPr>
          <w:rFonts w:ascii="Arial" w:hAnsi="Arial" w:cs="Arial"/>
          <w:color w:val="333333"/>
          <w:sz w:val="24"/>
          <w:szCs w:val="24"/>
        </w:rPr>
        <w:t>, G. (2008). Evidence-based Practices in Classroom Management: Considerations for Research to Practice. </w:t>
      </w:r>
      <w:r w:rsidRPr="007E1681">
        <w:rPr>
          <w:rFonts w:ascii="Arial" w:hAnsi="Arial" w:cs="Arial"/>
          <w:i/>
          <w:iCs/>
          <w:color w:val="333333"/>
          <w:sz w:val="24"/>
          <w:szCs w:val="24"/>
          <w:bdr w:val="none" w:sz="0" w:space="0" w:color="auto" w:frame="1"/>
        </w:rPr>
        <w:t>Education &amp; Treatment of Children (ETC)</w:t>
      </w:r>
      <w:r w:rsidRPr="007E1681">
        <w:rPr>
          <w:rFonts w:ascii="Arial" w:hAnsi="Arial" w:cs="Arial"/>
          <w:color w:val="333333"/>
          <w:sz w:val="24"/>
          <w:szCs w:val="24"/>
        </w:rPr>
        <w:t>, </w:t>
      </w:r>
      <w:r w:rsidRPr="007E1681">
        <w:rPr>
          <w:rFonts w:ascii="Arial" w:hAnsi="Arial" w:cs="Arial"/>
          <w:i/>
          <w:iCs/>
          <w:color w:val="333333"/>
          <w:sz w:val="24"/>
          <w:szCs w:val="24"/>
          <w:bdr w:val="none" w:sz="0" w:space="0" w:color="auto" w:frame="1"/>
        </w:rPr>
        <w:t>31</w:t>
      </w:r>
      <w:r w:rsidRPr="007E1681">
        <w:rPr>
          <w:rFonts w:ascii="Arial" w:hAnsi="Arial" w:cs="Arial"/>
          <w:color w:val="333333"/>
          <w:sz w:val="24"/>
          <w:szCs w:val="24"/>
        </w:rPr>
        <w:t>(3), 351–380</w:t>
      </w:r>
    </w:p>
    <w:p w14:paraId="5EE8B2B8" w14:textId="26E4D03B" w:rsidR="007C4E1F" w:rsidRDefault="007C4E1F" w:rsidP="00AC0F2D">
      <w:pPr>
        <w:rPr>
          <w:rFonts w:ascii="Arial" w:hAnsi="Arial" w:cs="Arial"/>
          <w:color w:val="333333"/>
          <w:sz w:val="24"/>
          <w:szCs w:val="24"/>
        </w:rPr>
      </w:pPr>
    </w:p>
    <w:p w14:paraId="63993969" w14:textId="77777777" w:rsidR="007E1681" w:rsidRPr="007E1681" w:rsidRDefault="007E1681" w:rsidP="007E1681">
      <w:pPr>
        <w:pStyle w:val="ListParagraph"/>
        <w:numPr>
          <w:ilvl w:val="0"/>
          <w:numId w:val="16"/>
        </w:numPr>
        <w:rPr>
          <w:rFonts w:ascii="Arial" w:hAnsi="Arial" w:cs="Arial"/>
          <w:color w:val="333333"/>
          <w:sz w:val="24"/>
          <w:szCs w:val="24"/>
        </w:rPr>
      </w:pPr>
      <w:r w:rsidRPr="007E1681">
        <w:rPr>
          <w:rFonts w:ascii="Arial" w:hAnsi="Arial" w:cs="Arial"/>
          <w:color w:val="333333"/>
          <w:sz w:val="24"/>
          <w:szCs w:val="24"/>
        </w:rPr>
        <w:t xml:space="preserve">Cooper, J. O., Heron, T. E., &amp; </w:t>
      </w:r>
      <w:proofErr w:type="spellStart"/>
      <w:r w:rsidRPr="007E1681">
        <w:rPr>
          <w:rFonts w:ascii="Arial" w:hAnsi="Arial" w:cs="Arial"/>
          <w:color w:val="333333"/>
          <w:sz w:val="24"/>
          <w:szCs w:val="24"/>
        </w:rPr>
        <w:t>Heward</w:t>
      </w:r>
      <w:proofErr w:type="spellEnd"/>
      <w:r w:rsidRPr="007E1681">
        <w:rPr>
          <w:rFonts w:ascii="Arial" w:hAnsi="Arial" w:cs="Arial"/>
          <w:color w:val="333333"/>
          <w:sz w:val="24"/>
          <w:szCs w:val="24"/>
        </w:rPr>
        <w:t>, W. L. (2007). Applied Behavior Analysis (2nd Edition) (2nd ed.). Pearson.</w:t>
      </w:r>
    </w:p>
    <w:p w14:paraId="083C61C4" w14:textId="77777777" w:rsidR="007E1681" w:rsidRPr="007E1681" w:rsidRDefault="007E1681" w:rsidP="007E1681">
      <w:pPr>
        <w:rPr>
          <w:rFonts w:ascii="Arial" w:hAnsi="Arial" w:cs="Arial"/>
          <w:color w:val="333333"/>
          <w:sz w:val="24"/>
          <w:szCs w:val="24"/>
        </w:rPr>
      </w:pPr>
    </w:p>
    <w:p w14:paraId="331537E8" w14:textId="541D03CD" w:rsidR="007E1681" w:rsidRDefault="007E1681" w:rsidP="007E1681">
      <w:pPr>
        <w:pStyle w:val="ListParagraph"/>
        <w:numPr>
          <w:ilvl w:val="0"/>
          <w:numId w:val="16"/>
        </w:numPr>
        <w:rPr>
          <w:rFonts w:ascii="Arial" w:hAnsi="Arial" w:cs="Arial"/>
          <w:color w:val="333333"/>
          <w:sz w:val="24"/>
          <w:szCs w:val="24"/>
        </w:rPr>
      </w:pPr>
      <w:r w:rsidRPr="007E1681">
        <w:rPr>
          <w:rFonts w:ascii="Arial" w:hAnsi="Arial" w:cs="Arial"/>
          <w:color w:val="333333"/>
          <w:sz w:val="24"/>
          <w:szCs w:val="24"/>
        </w:rPr>
        <w:t xml:space="preserve">Heron, T., &amp; </w:t>
      </w:r>
      <w:proofErr w:type="spellStart"/>
      <w:r w:rsidRPr="007E1681">
        <w:rPr>
          <w:rFonts w:ascii="Arial" w:hAnsi="Arial" w:cs="Arial"/>
          <w:color w:val="333333"/>
          <w:sz w:val="24"/>
          <w:szCs w:val="24"/>
        </w:rPr>
        <w:t>Heward</w:t>
      </w:r>
      <w:proofErr w:type="spellEnd"/>
      <w:r w:rsidRPr="007E1681">
        <w:rPr>
          <w:rFonts w:ascii="Arial" w:hAnsi="Arial" w:cs="Arial"/>
          <w:color w:val="333333"/>
          <w:sz w:val="24"/>
          <w:szCs w:val="24"/>
        </w:rPr>
        <w:t>, W. (1988). Ecological Assessment: Implications for Teachers of Learning Disabled Students. Learning Disability Quarterly, 11(3), 224-232.</w:t>
      </w:r>
    </w:p>
    <w:p w14:paraId="2720D682" w14:textId="77777777" w:rsidR="001E37C9" w:rsidRPr="001E37C9" w:rsidRDefault="001E37C9" w:rsidP="001E37C9">
      <w:pPr>
        <w:pStyle w:val="ListParagraph"/>
        <w:rPr>
          <w:rFonts w:ascii="Arial" w:hAnsi="Arial" w:cs="Arial"/>
          <w:color w:val="333333"/>
          <w:sz w:val="24"/>
          <w:szCs w:val="24"/>
        </w:rPr>
      </w:pPr>
    </w:p>
    <w:p w14:paraId="6855C47E" w14:textId="77777777" w:rsidR="001E37C9" w:rsidRPr="001E37C9" w:rsidRDefault="001E37C9" w:rsidP="001E37C9">
      <w:pPr>
        <w:pStyle w:val="ListParagraph"/>
        <w:numPr>
          <w:ilvl w:val="0"/>
          <w:numId w:val="16"/>
        </w:numPr>
        <w:rPr>
          <w:rFonts w:ascii="Arial" w:hAnsi="Arial" w:cs="Arial"/>
          <w:color w:val="333333"/>
          <w:sz w:val="24"/>
          <w:szCs w:val="24"/>
        </w:rPr>
      </w:pPr>
      <w:proofErr w:type="spellStart"/>
      <w:r w:rsidRPr="001E37C9">
        <w:rPr>
          <w:rFonts w:ascii="Arial" w:hAnsi="Arial" w:cs="Arial"/>
          <w:color w:val="333333"/>
          <w:sz w:val="24"/>
          <w:szCs w:val="24"/>
        </w:rPr>
        <w:t>Fovel</w:t>
      </w:r>
      <w:proofErr w:type="spellEnd"/>
      <w:r w:rsidRPr="001E37C9">
        <w:rPr>
          <w:rFonts w:ascii="Arial" w:hAnsi="Arial" w:cs="Arial"/>
          <w:color w:val="333333"/>
          <w:sz w:val="24"/>
          <w:szCs w:val="24"/>
        </w:rPr>
        <w:t>, J. (2018, October 12). Ecological Assessment For Successful School Inclusion Settings. Retrieved January 19, 2021, from https://blog.difflearn.com/2016/11/03/ecological-assessment-successful-school-inclusion-settings/</w:t>
      </w:r>
    </w:p>
    <w:sectPr w:rsidR="001E37C9" w:rsidRPr="001E37C9" w:rsidSect="00CE1D11">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DA1D8" w14:textId="77777777" w:rsidR="00717E48" w:rsidRDefault="00717E48" w:rsidP="004A19C5">
      <w:r>
        <w:separator/>
      </w:r>
    </w:p>
  </w:endnote>
  <w:endnote w:type="continuationSeparator" w:id="0">
    <w:p w14:paraId="14893ED8" w14:textId="77777777" w:rsidR="00717E48" w:rsidRDefault="00717E48" w:rsidP="004A19C5">
      <w:r>
        <w:continuationSeparator/>
      </w:r>
    </w:p>
  </w:endnote>
  <w:endnote w:type="continuationNotice" w:id="1">
    <w:p w14:paraId="5E957C7B" w14:textId="77777777" w:rsidR="00717E48" w:rsidRDefault="00717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8FF2" w14:textId="77777777" w:rsidR="001E4EF7" w:rsidRDefault="001E4EF7" w:rsidP="001E4EF7">
    <w:pPr>
      <w:rPr>
        <w:rFonts w:ascii="Arial" w:hAnsi="Arial" w:cs="Arial"/>
        <w:color w:val="333333"/>
        <w:sz w:val="24"/>
        <w:szCs w:val="24"/>
      </w:rPr>
    </w:pPr>
  </w:p>
  <w:p w14:paraId="12901F24" w14:textId="617738EB" w:rsidR="001E4EF7" w:rsidRDefault="001E4EF7" w:rsidP="001E4EF7">
    <w:pPr>
      <w:pStyle w:val="Footer"/>
      <w:jc w:val="right"/>
      <w:rPr>
        <w:sz w:val="16"/>
        <w:szCs w:val="16"/>
      </w:rPr>
    </w:pPr>
    <w:r>
      <w:rPr>
        <w:rFonts w:ascii="Arial" w:hAnsi="Arial" w:cs="Arial"/>
        <w:sz w:val="24"/>
        <w:szCs w:val="24"/>
      </w:rPr>
      <w:tab/>
    </w:r>
    <w:r>
      <w:rPr>
        <w:sz w:val="16"/>
        <w:szCs w:val="16"/>
      </w:rPr>
      <w:t xml:space="preserve">Environmental Analysis </w:t>
    </w:r>
    <w:r w:rsidR="004234DA">
      <w:rPr>
        <w:sz w:val="16"/>
        <w:szCs w:val="16"/>
      </w:rPr>
      <w:t>Observation Tool</w:t>
    </w:r>
  </w:p>
  <w:p w14:paraId="3E0774F4" w14:textId="77777777" w:rsidR="001E4EF7" w:rsidRDefault="001E4EF7" w:rsidP="001E4EF7">
    <w:pPr>
      <w:pStyle w:val="Footer"/>
      <w:jc w:val="right"/>
      <w:rPr>
        <w:sz w:val="16"/>
        <w:szCs w:val="16"/>
      </w:rPr>
    </w:pPr>
    <w:r>
      <w:rPr>
        <w:sz w:val="16"/>
        <w:szCs w:val="16"/>
      </w:rPr>
      <w:t>Positive Environments, Network of Trainers (PENT)</w:t>
    </w:r>
  </w:p>
  <w:p w14:paraId="3F1E9C6B" w14:textId="0AF9B344" w:rsidR="001E4EF7" w:rsidRPr="004A19C5" w:rsidRDefault="003B68DB" w:rsidP="001E4EF7">
    <w:pPr>
      <w:pStyle w:val="Footer"/>
      <w:jc w:val="right"/>
      <w:rPr>
        <w:sz w:val="16"/>
        <w:szCs w:val="16"/>
      </w:rPr>
    </w:pPr>
    <w:r>
      <w:rPr>
        <w:sz w:val="16"/>
        <w:szCs w:val="16"/>
      </w:rPr>
      <w:t>F</w:t>
    </w:r>
    <w:r w:rsidR="001E4EF7">
      <w:rPr>
        <w:sz w:val="16"/>
        <w:szCs w:val="16"/>
      </w:rPr>
      <w:t>ebruary 202</w:t>
    </w:r>
    <w:r>
      <w:rPr>
        <w:sz w:val="16"/>
        <w:szCs w:val="16"/>
      </w:rPr>
      <w:t>1</w:t>
    </w:r>
  </w:p>
  <w:sdt>
    <w:sdtPr>
      <w:id w:val="-2084443370"/>
      <w:docPartObj>
        <w:docPartGallery w:val="Page Numbers (Bottom of Page)"/>
        <w:docPartUnique/>
      </w:docPartObj>
    </w:sdtPr>
    <w:sdtEndPr>
      <w:rPr>
        <w:noProof/>
      </w:rPr>
    </w:sdtEndPr>
    <w:sdtContent>
      <w:p w14:paraId="0666BD13" w14:textId="77777777" w:rsidR="003B68DB" w:rsidRDefault="003B68DB" w:rsidP="003B68DB">
        <w:pPr>
          <w:pStyle w:val="Footer"/>
        </w:pPr>
        <w:r>
          <w:t>1</w:t>
        </w:r>
      </w:p>
    </w:sdtContent>
  </w:sdt>
  <w:p w14:paraId="5968332C" w14:textId="77777777" w:rsidR="001E4EF7" w:rsidRDefault="001E4EF7" w:rsidP="003B6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419080"/>
      <w:docPartObj>
        <w:docPartGallery w:val="Page Numbers (Bottom of Page)"/>
        <w:docPartUnique/>
      </w:docPartObj>
    </w:sdtPr>
    <w:sdtEndPr>
      <w:rPr>
        <w:noProof/>
      </w:rPr>
    </w:sdtEndPr>
    <w:sdtContent>
      <w:p w14:paraId="354E9168" w14:textId="38B84589" w:rsidR="003B68DB" w:rsidRDefault="003B68DB">
        <w:pPr>
          <w:pStyle w:val="Footer"/>
        </w:pPr>
        <w:r>
          <w:rPr>
            <w:noProof/>
          </w:rPr>
          <w:t>2</w:t>
        </w:r>
      </w:p>
    </w:sdtContent>
  </w:sdt>
  <w:p w14:paraId="51BC0667" w14:textId="77777777" w:rsidR="003B68DB" w:rsidRDefault="003B6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31D7F" w14:textId="77777777" w:rsidR="00717E48" w:rsidRDefault="00717E48" w:rsidP="004A19C5">
      <w:r>
        <w:separator/>
      </w:r>
    </w:p>
  </w:footnote>
  <w:footnote w:type="continuationSeparator" w:id="0">
    <w:p w14:paraId="2DC03E98" w14:textId="77777777" w:rsidR="00717E48" w:rsidRDefault="00717E48" w:rsidP="004A19C5">
      <w:r>
        <w:continuationSeparator/>
      </w:r>
    </w:p>
  </w:footnote>
  <w:footnote w:type="continuationNotice" w:id="1">
    <w:p w14:paraId="5D387523" w14:textId="77777777" w:rsidR="00717E48" w:rsidRDefault="00717E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24B5" w14:textId="1E67071D" w:rsidR="00594084" w:rsidRDefault="00594084" w:rsidP="00594084">
    <w:pPr>
      <w:pStyle w:val="Title"/>
      <w:pBdr>
        <w:bottom w:val="single" w:sz="8" w:space="4" w:color="000000"/>
      </w:pBdr>
      <w:spacing w:after="120"/>
      <w:ind w:left="0" w:firstLine="0"/>
    </w:pPr>
    <w:r>
      <w:rPr>
        <w:b/>
        <w:sz w:val="18"/>
      </w:rPr>
      <w:t xml:space="preserve">Environmental Analysis </w:t>
    </w:r>
    <w:r w:rsidR="004234DA">
      <w:rPr>
        <w:b/>
        <w:sz w:val="18"/>
      </w:rPr>
      <w:t>Observation Tool</w:t>
    </w:r>
  </w:p>
  <w:p w14:paraId="043AE97B" w14:textId="1B9EC748" w:rsidR="00E0625B" w:rsidRPr="00594084" w:rsidRDefault="00E0625B" w:rsidP="00594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7B45"/>
    <w:multiLevelType w:val="hybridMultilevel"/>
    <w:tmpl w:val="47F00E78"/>
    <w:lvl w:ilvl="0" w:tplc="52C49982">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54776"/>
    <w:multiLevelType w:val="hybridMultilevel"/>
    <w:tmpl w:val="E3724C92"/>
    <w:lvl w:ilvl="0" w:tplc="52C49982">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C719A"/>
    <w:multiLevelType w:val="hybridMultilevel"/>
    <w:tmpl w:val="E250D4AC"/>
    <w:lvl w:ilvl="0" w:tplc="52C49982">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C56CA"/>
    <w:multiLevelType w:val="hybridMultilevel"/>
    <w:tmpl w:val="D7E0523A"/>
    <w:lvl w:ilvl="0" w:tplc="01D8F454">
      <w:start w:val="1"/>
      <w:numFmt w:val="bullet"/>
      <w:lvlText w:val=""/>
      <w:lvlJc w:val="left"/>
      <w:pPr>
        <w:ind w:left="216" w:hanging="216"/>
      </w:pPr>
      <w:rPr>
        <w:rFonts w:ascii="Symbol" w:hAnsi="Symbol" w:hint="default"/>
      </w:rPr>
    </w:lvl>
    <w:lvl w:ilvl="1" w:tplc="E3EA3A5A">
      <w:start w:val="1"/>
      <w:numFmt w:val="bullet"/>
      <w:lvlText w:val="o"/>
      <w:lvlJc w:val="left"/>
      <w:pPr>
        <w:ind w:left="288" w:hanging="216"/>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AD4447"/>
    <w:multiLevelType w:val="hybridMultilevel"/>
    <w:tmpl w:val="4B6CD26E"/>
    <w:lvl w:ilvl="0" w:tplc="52C49982">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7D1F9A"/>
    <w:multiLevelType w:val="hybridMultilevel"/>
    <w:tmpl w:val="3C76F912"/>
    <w:lvl w:ilvl="0" w:tplc="F2D69540">
      <w:start w:val="1"/>
      <w:numFmt w:val="bullet"/>
      <w:lvlText w:val="•"/>
      <w:lvlJc w:val="left"/>
      <w:pPr>
        <w:tabs>
          <w:tab w:val="num" w:pos="720"/>
        </w:tabs>
        <w:ind w:left="720" w:hanging="360"/>
      </w:pPr>
      <w:rPr>
        <w:rFonts w:ascii="Arial" w:hAnsi="Arial" w:hint="default"/>
      </w:rPr>
    </w:lvl>
    <w:lvl w:ilvl="1" w:tplc="34DC3582" w:tentative="1">
      <w:start w:val="1"/>
      <w:numFmt w:val="bullet"/>
      <w:lvlText w:val="•"/>
      <w:lvlJc w:val="left"/>
      <w:pPr>
        <w:tabs>
          <w:tab w:val="num" w:pos="1440"/>
        </w:tabs>
        <w:ind w:left="1440" w:hanging="360"/>
      </w:pPr>
      <w:rPr>
        <w:rFonts w:ascii="Arial" w:hAnsi="Arial" w:hint="default"/>
      </w:rPr>
    </w:lvl>
    <w:lvl w:ilvl="2" w:tplc="4EE8AB40" w:tentative="1">
      <w:start w:val="1"/>
      <w:numFmt w:val="bullet"/>
      <w:lvlText w:val="•"/>
      <w:lvlJc w:val="left"/>
      <w:pPr>
        <w:tabs>
          <w:tab w:val="num" w:pos="2160"/>
        </w:tabs>
        <w:ind w:left="2160" w:hanging="360"/>
      </w:pPr>
      <w:rPr>
        <w:rFonts w:ascii="Arial" w:hAnsi="Arial" w:hint="default"/>
      </w:rPr>
    </w:lvl>
    <w:lvl w:ilvl="3" w:tplc="27BE2E88" w:tentative="1">
      <w:start w:val="1"/>
      <w:numFmt w:val="bullet"/>
      <w:lvlText w:val="•"/>
      <w:lvlJc w:val="left"/>
      <w:pPr>
        <w:tabs>
          <w:tab w:val="num" w:pos="2880"/>
        </w:tabs>
        <w:ind w:left="2880" w:hanging="360"/>
      </w:pPr>
      <w:rPr>
        <w:rFonts w:ascii="Arial" w:hAnsi="Arial" w:hint="default"/>
      </w:rPr>
    </w:lvl>
    <w:lvl w:ilvl="4" w:tplc="83061D30" w:tentative="1">
      <w:start w:val="1"/>
      <w:numFmt w:val="bullet"/>
      <w:lvlText w:val="•"/>
      <w:lvlJc w:val="left"/>
      <w:pPr>
        <w:tabs>
          <w:tab w:val="num" w:pos="3600"/>
        </w:tabs>
        <w:ind w:left="3600" w:hanging="360"/>
      </w:pPr>
      <w:rPr>
        <w:rFonts w:ascii="Arial" w:hAnsi="Arial" w:hint="default"/>
      </w:rPr>
    </w:lvl>
    <w:lvl w:ilvl="5" w:tplc="368AC130" w:tentative="1">
      <w:start w:val="1"/>
      <w:numFmt w:val="bullet"/>
      <w:lvlText w:val="•"/>
      <w:lvlJc w:val="left"/>
      <w:pPr>
        <w:tabs>
          <w:tab w:val="num" w:pos="4320"/>
        </w:tabs>
        <w:ind w:left="4320" w:hanging="360"/>
      </w:pPr>
      <w:rPr>
        <w:rFonts w:ascii="Arial" w:hAnsi="Arial" w:hint="default"/>
      </w:rPr>
    </w:lvl>
    <w:lvl w:ilvl="6" w:tplc="C0448C5E" w:tentative="1">
      <w:start w:val="1"/>
      <w:numFmt w:val="bullet"/>
      <w:lvlText w:val="•"/>
      <w:lvlJc w:val="left"/>
      <w:pPr>
        <w:tabs>
          <w:tab w:val="num" w:pos="5040"/>
        </w:tabs>
        <w:ind w:left="5040" w:hanging="360"/>
      </w:pPr>
      <w:rPr>
        <w:rFonts w:ascii="Arial" w:hAnsi="Arial" w:hint="default"/>
      </w:rPr>
    </w:lvl>
    <w:lvl w:ilvl="7" w:tplc="8F58B764" w:tentative="1">
      <w:start w:val="1"/>
      <w:numFmt w:val="bullet"/>
      <w:lvlText w:val="•"/>
      <w:lvlJc w:val="left"/>
      <w:pPr>
        <w:tabs>
          <w:tab w:val="num" w:pos="5760"/>
        </w:tabs>
        <w:ind w:left="5760" w:hanging="360"/>
      </w:pPr>
      <w:rPr>
        <w:rFonts w:ascii="Arial" w:hAnsi="Arial" w:hint="default"/>
      </w:rPr>
    </w:lvl>
    <w:lvl w:ilvl="8" w:tplc="0DDAA4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C86F80"/>
    <w:multiLevelType w:val="hybridMultilevel"/>
    <w:tmpl w:val="915AA22C"/>
    <w:lvl w:ilvl="0" w:tplc="52C49982">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D1D49"/>
    <w:multiLevelType w:val="hybridMultilevel"/>
    <w:tmpl w:val="93F0E940"/>
    <w:lvl w:ilvl="0" w:tplc="52C49982">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FB67D4"/>
    <w:multiLevelType w:val="multilevel"/>
    <w:tmpl w:val="E7A8B938"/>
    <w:lvl w:ilvl="0">
      <w:start w:val="1"/>
      <w:numFmt w:val="decimal"/>
      <w:pStyle w:val="MJ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9FF3DF0"/>
    <w:multiLevelType w:val="hybridMultilevel"/>
    <w:tmpl w:val="A5982408"/>
    <w:lvl w:ilvl="0" w:tplc="52C49982">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F937C9"/>
    <w:multiLevelType w:val="hybridMultilevel"/>
    <w:tmpl w:val="98741614"/>
    <w:lvl w:ilvl="0" w:tplc="52C49982">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9778B"/>
    <w:multiLevelType w:val="multilevel"/>
    <w:tmpl w:val="A1A01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720"/>
        </w:tabs>
        <w:ind w:left="720" w:hanging="360"/>
      </w:pPr>
      <w:rPr>
        <w:rFonts w:asciiTheme="minorHAnsi" w:eastAsiaTheme="minorHAnsi" w:hAnsiTheme="minorHAnsi" w:cstheme="minorBidi"/>
      </w:rPr>
    </w:lvl>
    <w:lvl w:ilvl="4">
      <w:start w:val="1"/>
      <w:numFmt w:val="decimal"/>
      <w:lvlText w:val="%5."/>
      <w:lvlJc w:val="left"/>
      <w:pPr>
        <w:tabs>
          <w:tab w:val="num" w:pos="1260"/>
        </w:tabs>
        <w:ind w:left="126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321EA8"/>
    <w:multiLevelType w:val="hybridMultilevel"/>
    <w:tmpl w:val="B7665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0C3E75"/>
    <w:multiLevelType w:val="multilevel"/>
    <w:tmpl w:val="9B7E96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720"/>
        </w:tabs>
        <w:ind w:left="720" w:hanging="360"/>
      </w:pPr>
    </w:lvl>
    <w:lvl w:ilvl="4">
      <w:start w:val="3"/>
      <w:numFmt w:val="lowerLetter"/>
      <w:lvlText w:val="%5."/>
      <w:lvlJc w:val="left"/>
      <w:pPr>
        <w:ind w:left="36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E30A53"/>
    <w:multiLevelType w:val="multilevel"/>
    <w:tmpl w:val="89868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720"/>
        </w:tabs>
        <w:ind w:left="72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A7477"/>
    <w:multiLevelType w:val="multilevel"/>
    <w:tmpl w:val="B8CA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7"/>
  </w:num>
  <w:num w:numId="4">
    <w:abstractNumId w:val="10"/>
  </w:num>
  <w:num w:numId="5">
    <w:abstractNumId w:val="2"/>
  </w:num>
  <w:num w:numId="6">
    <w:abstractNumId w:val="9"/>
  </w:num>
  <w:num w:numId="7">
    <w:abstractNumId w:val="4"/>
  </w:num>
  <w:num w:numId="8">
    <w:abstractNumId w:val="14"/>
  </w:num>
  <w:num w:numId="9">
    <w:abstractNumId w:val="0"/>
  </w:num>
  <w:num w:numId="10">
    <w:abstractNumId w:val="1"/>
  </w:num>
  <w:num w:numId="11">
    <w:abstractNumId w:val="6"/>
  </w:num>
  <w:num w:numId="12">
    <w:abstractNumId w:val="15"/>
  </w:num>
  <w:num w:numId="13">
    <w:abstractNumId w:val="13"/>
  </w:num>
  <w:num w:numId="14">
    <w:abstractNumId w:val="11"/>
  </w:num>
  <w:num w:numId="15">
    <w:abstractNumId w:val="11"/>
    <w:lvlOverride w:ilvl="0">
      <w:lvl w:ilvl="0">
        <w:numFmt w:val="decimal"/>
        <w:lvlText w:val=""/>
        <w:lvlJc w:val="left"/>
      </w:lvl>
    </w:lvlOverride>
    <w:lvlOverride w:ilvl="1">
      <w:lvl w:ilvl="1">
        <w:numFmt w:val="lowerLetter"/>
        <w:lvlText w:val="%2."/>
        <w:lvlJc w:val="left"/>
      </w:lvl>
    </w:lvlOverride>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9FA"/>
    <w:rsid w:val="00006471"/>
    <w:rsid w:val="0001476C"/>
    <w:rsid w:val="00014FDE"/>
    <w:rsid w:val="00032A8C"/>
    <w:rsid w:val="00034C69"/>
    <w:rsid w:val="00036368"/>
    <w:rsid w:val="000504C6"/>
    <w:rsid w:val="00060689"/>
    <w:rsid w:val="000647E7"/>
    <w:rsid w:val="000A3692"/>
    <w:rsid w:val="000A3A75"/>
    <w:rsid w:val="000A50B9"/>
    <w:rsid w:val="000C5E30"/>
    <w:rsid w:val="000C641E"/>
    <w:rsid w:val="000E1F77"/>
    <w:rsid w:val="00105B5E"/>
    <w:rsid w:val="00106D8C"/>
    <w:rsid w:val="00112A4E"/>
    <w:rsid w:val="00122DBB"/>
    <w:rsid w:val="0012347B"/>
    <w:rsid w:val="001249B0"/>
    <w:rsid w:val="00125AE2"/>
    <w:rsid w:val="00142911"/>
    <w:rsid w:val="001504C4"/>
    <w:rsid w:val="00151DEB"/>
    <w:rsid w:val="00153092"/>
    <w:rsid w:val="00153582"/>
    <w:rsid w:val="00167F64"/>
    <w:rsid w:val="00170306"/>
    <w:rsid w:val="001816D4"/>
    <w:rsid w:val="00182630"/>
    <w:rsid w:val="001970D6"/>
    <w:rsid w:val="001C2322"/>
    <w:rsid w:val="001D6925"/>
    <w:rsid w:val="001E2280"/>
    <w:rsid w:val="001E37C9"/>
    <w:rsid w:val="001E4EF7"/>
    <w:rsid w:val="001E5DCE"/>
    <w:rsid w:val="001F7899"/>
    <w:rsid w:val="001F7996"/>
    <w:rsid w:val="002046F8"/>
    <w:rsid w:val="00206E8E"/>
    <w:rsid w:val="0021272F"/>
    <w:rsid w:val="002147C8"/>
    <w:rsid w:val="00217AE5"/>
    <w:rsid w:val="00230B20"/>
    <w:rsid w:val="00231AA6"/>
    <w:rsid w:val="00232BB9"/>
    <w:rsid w:val="002535E4"/>
    <w:rsid w:val="00265E61"/>
    <w:rsid w:val="00277DBB"/>
    <w:rsid w:val="00280373"/>
    <w:rsid w:val="00281331"/>
    <w:rsid w:val="002B7202"/>
    <w:rsid w:val="002B7399"/>
    <w:rsid w:val="002C7D61"/>
    <w:rsid w:val="002E176F"/>
    <w:rsid w:val="002E54F4"/>
    <w:rsid w:val="002E7E7F"/>
    <w:rsid w:val="00304623"/>
    <w:rsid w:val="00307192"/>
    <w:rsid w:val="00316702"/>
    <w:rsid w:val="0032266B"/>
    <w:rsid w:val="00343E9D"/>
    <w:rsid w:val="00344A79"/>
    <w:rsid w:val="00344BBB"/>
    <w:rsid w:val="003529D5"/>
    <w:rsid w:val="00361CC0"/>
    <w:rsid w:val="0036482A"/>
    <w:rsid w:val="00364B02"/>
    <w:rsid w:val="00367A28"/>
    <w:rsid w:val="00376F53"/>
    <w:rsid w:val="00380641"/>
    <w:rsid w:val="003950B2"/>
    <w:rsid w:val="003A0105"/>
    <w:rsid w:val="003B3D8A"/>
    <w:rsid w:val="003B68DB"/>
    <w:rsid w:val="003B7987"/>
    <w:rsid w:val="003C29CD"/>
    <w:rsid w:val="003C7764"/>
    <w:rsid w:val="003D586A"/>
    <w:rsid w:val="003E3FC9"/>
    <w:rsid w:val="004068FE"/>
    <w:rsid w:val="00415653"/>
    <w:rsid w:val="004234DA"/>
    <w:rsid w:val="00424471"/>
    <w:rsid w:val="00425DCC"/>
    <w:rsid w:val="004345D0"/>
    <w:rsid w:val="00442EBB"/>
    <w:rsid w:val="00443560"/>
    <w:rsid w:val="00445144"/>
    <w:rsid w:val="00461394"/>
    <w:rsid w:val="00467FC6"/>
    <w:rsid w:val="004756A8"/>
    <w:rsid w:val="00477066"/>
    <w:rsid w:val="0048489F"/>
    <w:rsid w:val="00486D27"/>
    <w:rsid w:val="00495C0B"/>
    <w:rsid w:val="004A0F6B"/>
    <w:rsid w:val="004A19C5"/>
    <w:rsid w:val="004C2CFC"/>
    <w:rsid w:val="004E70BF"/>
    <w:rsid w:val="00500851"/>
    <w:rsid w:val="005049BE"/>
    <w:rsid w:val="00511DB2"/>
    <w:rsid w:val="00527B37"/>
    <w:rsid w:val="00537A2E"/>
    <w:rsid w:val="00547D04"/>
    <w:rsid w:val="00564E2A"/>
    <w:rsid w:val="005651EF"/>
    <w:rsid w:val="0057719C"/>
    <w:rsid w:val="00594084"/>
    <w:rsid w:val="0059637B"/>
    <w:rsid w:val="005A43B8"/>
    <w:rsid w:val="005A67CC"/>
    <w:rsid w:val="005B1C78"/>
    <w:rsid w:val="005C0E3B"/>
    <w:rsid w:val="005C74A9"/>
    <w:rsid w:val="005D4A71"/>
    <w:rsid w:val="005E1F80"/>
    <w:rsid w:val="005E31E5"/>
    <w:rsid w:val="005F0074"/>
    <w:rsid w:val="0062108E"/>
    <w:rsid w:val="0062256B"/>
    <w:rsid w:val="00635C8D"/>
    <w:rsid w:val="00643081"/>
    <w:rsid w:val="00651531"/>
    <w:rsid w:val="006545A3"/>
    <w:rsid w:val="00654979"/>
    <w:rsid w:val="0068610E"/>
    <w:rsid w:val="00690BC1"/>
    <w:rsid w:val="006A297E"/>
    <w:rsid w:val="006E4E95"/>
    <w:rsid w:val="00702349"/>
    <w:rsid w:val="0071404F"/>
    <w:rsid w:val="00716D67"/>
    <w:rsid w:val="00717E48"/>
    <w:rsid w:val="007222CA"/>
    <w:rsid w:val="00727F72"/>
    <w:rsid w:val="00731A66"/>
    <w:rsid w:val="00735BCC"/>
    <w:rsid w:val="00735CD4"/>
    <w:rsid w:val="00744A2A"/>
    <w:rsid w:val="00750AD0"/>
    <w:rsid w:val="00765C79"/>
    <w:rsid w:val="00785339"/>
    <w:rsid w:val="007862EE"/>
    <w:rsid w:val="00787EF0"/>
    <w:rsid w:val="00793867"/>
    <w:rsid w:val="007A5C9D"/>
    <w:rsid w:val="007C30E9"/>
    <w:rsid w:val="007C4E1F"/>
    <w:rsid w:val="007E1681"/>
    <w:rsid w:val="007E2FF9"/>
    <w:rsid w:val="007F328F"/>
    <w:rsid w:val="00837CE5"/>
    <w:rsid w:val="00840195"/>
    <w:rsid w:val="0084413B"/>
    <w:rsid w:val="008466F4"/>
    <w:rsid w:val="0086685A"/>
    <w:rsid w:val="00871ED6"/>
    <w:rsid w:val="00873A66"/>
    <w:rsid w:val="008755C2"/>
    <w:rsid w:val="00880C46"/>
    <w:rsid w:val="00885919"/>
    <w:rsid w:val="008859FA"/>
    <w:rsid w:val="00885ED2"/>
    <w:rsid w:val="0089169A"/>
    <w:rsid w:val="008B3704"/>
    <w:rsid w:val="008D0F4D"/>
    <w:rsid w:val="008D2FF1"/>
    <w:rsid w:val="00901639"/>
    <w:rsid w:val="00901E18"/>
    <w:rsid w:val="0091460D"/>
    <w:rsid w:val="009423FF"/>
    <w:rsid w:val="009437D6"/>
    <w:rsid w:val="00946891"/>
    <w:rsid w:val="00953A19"/>
    <w:rsid w:val="00960C62"/>
    <w:rsid w:val="00975E46"/>
    <w:rsid w:val="00991494"/>
    <w:rsid w:val="009B4E5A"/>
    <w:rsid w:val="009B661E"/>
    <w:rsid w:val="009C0357"/>
    <w:rsid w:val="00A05571"/>
    <w:rsid w:val="00A110DF"/>
    <w:rsid w:val="00A30625"/>
    <w:rsid w:val="00A3705B"/>
    <w:rsid w:val="00A409AF"/>
    <w:rsid w:val="00A44C88"/>
    <w:rsid w:val="00A45EB9"/>
    <w:rsid w:val="00A479C7"/>
    <w:rsid w:val="00A5150A"/>
    <w:rsid w:val="00A60ADA"/>
    <w:rsid w:val="00A670B4"/>
    <w:rsid w:val="00A82E84"/>
    <w:rsid w:val="00A83C6D"/>
    <w:rsid w:val="00AA6C8C"/>
    <w:rsid w:val="00AB354D"/>
    <w:rsid w:val="00AB581B"/>
    <w:rsid w:val="00AB6ED0"/>
    <w:rsid w:val="00AC0F2D"/>
    <w:rsid w:val="00AC20E8"/>
    <w:rsid w:val="00AD7B9E"/>
    <w:rsid w:val="00B32DCA"/>
    <w:rsid w:val="00B35700"/>
    <w:rsid w:val="00B5679F"/>
    <w:rsid w:val="00B6097A"/>
    <w:rsid w:val="00B6102C"/>
    <w:rsid w:val="00B823BA"/>
    <w:rsid w:val="00B93385"/>
    <w:rsid w:val="00B9778B"/>
    <w:rsid w:val="00BA142C"/>
    <w:rsid w:val="00BA70F5"/>
    <w:rsid w:val="00BB2FBD"/>
    <w:rsid w:val="00BB6A8A"/>
    <w:rsid w:val="00C0675E"/>
    <w:rsid w:val="00C430B8"/>
    <w:rsid w:val="00C571AA"/>
    <w:rsid w:val="00C709F9"/>
    <w:rsid w:val="00C72B67"/>
    <w:rsid w:val="00C763F6"/>
    <w:rsid w:val="00C80078"/>
    <w:rsid w:val="00C95104"/>
    <w:rsid w:val="00CA0BB6"/>
    <w:rsid w:val="00CA2352"/>
    <w:rsid w:val="00CA36C6"/>
    <w:rsid w:val="00CB342A"/>
    <w:rsid w:val="00CB4BEF"/>
    <w:rsid w:val="00CC0030"/>
    <w:rsid w:val="00CC1281"/>
    <w:rsid w:val="00CC75DC"/>
    <w:rsid w:val="00CD2574"/>
    <w:rsid w:val="00CD3466"/>
    <w:rsid w:val="00CE1D11"/>
    <w:rsid w:val="00CE1F6A"/>
    <w:rsid w:val="00CE5A2B"/>
    <w:rsid w:val="00CE6D12"/>
    <w:rsid w:val="00CF77A9"/>
    <w:rsid w:val="00D06940"/>
    <w:rsid w:val="00D06AC1"/>
    <w:rsid w:val="00D12E04"/>
    <w:rsid w:val="00D150CD"/>
    <w:rsid w:val="00D15713"/>
    <w:rsid w:val="00D16DCF"/>
    <w:rsid w:val="00D3276C"/>
    <w:rsid w:val="00D41073"/>
    <w:rsid w:val="00D4401F"/>
    <w:rsid w:val="00D530A1"/>
    <w:rsid w:val="00D63C89"/>
    <w:rsid w:val="00D676B1"/>
    <w:rsid w:val="00D72041"/>
    <w:rsid w:val="00D72E25"/>
    <w:rsid w:val="00D753FE"/>
    <w:rsid w:val="00D8507E"/>
    <w:rsid w:val="00D9495A"/>
    <w:rsid w:val="00D966A6"/>
    <w:rsid w:val="00D969DE"/>
    <w:rsid w:val="00DA28F2"/>
    <w:rsid w:val="00DA3C86"/>
    <w:rsid w:val="00DA7162"/>
    <w:rsid w:val="00DB4B33"/>
    <w:rsid w:val="00DC7950"/>
    <w:rsid w:val="00DE6941"/>
    <w:rsid w:val="00DF39C8"/>
    <w:rsid w:val="00DF71C9"/>
    <w:rsid w:val="00E02857"/>
    <w:rsid w:val="00E03ACD"/>
    <w:rsid w:val="00E05B74"/>
    <w:rsid w:val="00E0625B"/>
    <w:rsid w:val="00E133C5"/>
    <w:rsid w:val="00E16F8F"/>
    <w:rsid w:val="00E24F24"/>
    <w:rsid w:val="00E41A9D"/>
    <w:rsid w:val="00E44610"/>
    <w:rsid w:val="00E61569"/>
    <w:rsid w:val="00E670DE"/>
    <w:rsid w:val="00E8408E"/>
    <w:rsid w:val="00E97025"/>
    <w:rsid w:val="00EA1B94"/>
    <w:rsid w:val="00EC4150"/>
    <w:rsid w:val="00ED4312"/>
    <w:rsid w:val="00ED4A05"/>
    <w:rsid w:val="00ED4F41"/>
    <w:rsid w:val="00EE37AD"/>
    <w:rsid w:val="00EF202E"/>
    <w:rsid w:val="00EF3120"/>
    <w:rsid w:val="00EF4E4E"/>
    <w:rsid w:val="00EF5F1F"/>
    <w:rsid w:val="00F01415"/>
    <w:rsid w:val="00F0249B"/>
    <w:rsid w:val="00F02A6B"/>
    <w:rsid w:val="00F06F2C"/>
    <w:rsid w:val="00F10F3A"/>
    <w:rsid w:val="00F142D7"/>
    <w:rsid w:val="00F25B1C"/>
    <w:rsid w:val="00F4694C"/>
    <w:rsid w:val="00F55C12"/>
    <w:rsid w:val="00F6239C"/>
    <w:rsid w:val="00F83782"/>
    <w:rsid w:val="00F910D0"/>
    <w:rsid w:val="00F9729A"/>
    <w:rsid w:val="00FA3877"/>
    <w:rsid w:val="00FA57B2"/>
    <w:rsid w:val="00FB7B54"/>
    <w:rsid w:val="00FC250F"/>
    <w:rsid w:val="00FD2547"/>
    <w:rsid w:val="00FD50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6679A"/>
  <w15:chartTrackingRefBased/>
  <w15:docId w15:val="{4478ED05-4707-436D-BEF1-C71E2A3E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9FA"/>
    <w:pPr>
      <w:spacing w:after="0" w:line="240" w:lineRule="auto"/>
    </w:pPr>
  </w:style>
  <w:style w:type="paragraph" w:styleId="Heading1">
    <w:name w:val="heading 1"/>
    <w:basedOn w:val="Normal"/>
    <w:next w:val="Normal"/>
    <w:link w:val="Heading1Char"/>
    <w:uiPriority w:val="9"/>
    <w:qFormat/>
    <w:rsid w:val="00C709F9"/>
    <w:pPr>
      <w:jc w:val="center"/>
      <w:outlineLvl w:val="0"/>
    </w:pPr>
    <w:rPr>
      <w:rFonts w:ascii="Arial" w:hAnsi="Arial" w:cs="Arial"/>
      <w:b/>
      <w:bCs/>
      <w:sz w:val="32"/>
      <w:szCs w:val="32"/>
    </w:rPr>
  </w:style>
  <w:style w:type="paragraph" w:styleId="Heading2">
    <w:name w:val="heading 2"/>
    <w:basedOn w:val="Heading1"/>
    <w:next w:val="Normal"/>
    <w:link w:val="Heading2Char"/>
    <w:uiPriority w:val="9"/>
    <w:unhideWhenUsed/>
    <w:qFormat/>
    <w:rsid w:val="00C0675E"/>
    <w:pPr>
      <w:outlineLvl w:val="1"/>
    </w:pPr>
  </w:style>
  <w:style w:type="paragraph" w:styleId="Heading3">
    <w:name w:val="heading 3"/>
    <w:basedOn w:val="Normal"/>
    <w:next w:val="Normal"/>
    <w:link w:val="Heading3Char"/>
    <w:uiPriority w:val="9"/>
    <w:unhideWhenUsed/>
    <w:qFormat/>
    <w:rsid w:val="0089169A"/>
    <w:pPr>
      <w:outlineLvl w:val="2"/>
    </w:pPr>
    <w:rPr>
      <w:rFonts w:ascii="Arial" w:hAnsi="Arial" w:cs="Arial"/>
      <w:b/>
      <w:bCs/>
      <w:sz w:val="28"/>
      <w:szCs w:val="28"/>
    </w:rPr>
  </w:style>
  <w:style w:type="paragraph" w:styleId="Heading4">
    <w:name w:val="heading 4"/>
    <w:basedOn w:val="Heading3"/>
    <w:next w:val="Normal"/>
    <w:link w:val="Heading4Char"/>
    <w:uiPriority w:val="9"/>
    <w:unhideWhenUsed/>
    <w:qFormat/>
    <w:rsid w:val="00D41073"/>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2B67"/>
    <w:pPr>
      <w:spacing w:after="0" w:line="240" w:lineRule="auto"/>
    </w:pPr>
  </w:style>
  <w:style w:type="paragraph" w:customStyle="1" w:styleId="MJ3">
    <w:name w:val="MJ 3"/>
    <w:basedOn w:val="Normal"/>
    <w:link w:val="MJ3Char"/>
    <w:qFormat/>
    <w:rsid w:val="00FA57B2"/>
    <w:pPr>
      <w:numPr>
        <w:numId w:val="2"/>
      </w:numPr>
      <w:ind w:left="216" w:hanging="216"/>
    </w:pPr>
    <w:rPr>
      <w:rFonts w:ascii="Arial" w:eastAsia="Calibri" w:hAnsi="Arial" w:cs="Arial"/>
      <w:color w:val="000000"/>
      <w:szCs w:val="21"/>
    </w:rPr>
  </w:style>
  <w:style w:type="character" w:customStyle="1" w:styleId="MJ3Char">
    <w:name w:val="MJ 3 Char"/>
    <w:basedOn w:val="DefaultParagraphFont"/>
    <w:link w:val="MJ3"/>
    <w:rsid w:val="00FA57B2"/>
    <w:rPr>
      <w:rFonts w:ascii="Arial" w:eastAsia="Calibri" w:hAnsi="Arial" w:cs="Arial"/>
      <w:color w:val="000000"/>
      <w:szCs w:val="21"/>
    </w:rPr>
  </w:style>
  <w:style w:type="paragraph" w:styleId="ListParagraph">
    <w:name w:val="List Paragraph"/>
    <w:basedOn w:val="Normal"/>
    <w:uiPriority w:val="34"/>
    <w:unhideWhenUsed/>
    <w:qFormat/>
    <w:rsid w:val="008859FA"/>
    <w:pPr>
      <w:ind w:left="720"/>
      <w:contextualSpacing/>
    </w:pPr>
  </w:style>
  <w:style w:type="table" w:styleId="TableGrid">
    <w:name w:val="Table Grid"/>
    <w:basedOn w:val="TableNormal"/>
    <w:uiPriority w:val="39"/>
    <w:rsid w:val="00885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59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9FA"/>
    <w:rPr>
      <w:rFonts w:ascii="Segoe UI" w:hAnsi="Segoe UI" w:cs="Segoe UI"/>
      <w:sz w:val="18"/>
      <w:szCs w:val="18"/>
    </w:rPr>
  </w:style>
  <w:style w:type="character" w:customStyle="1" w:styleId="Heading4Char">
    <w:name w:val="Heading 4 Char"/>
    <w:basedOn w:val="DefaultParagraphFont"/>
    <w:link w:val="Heading4"/>
    <w:uiPriority w:val="9"/>
    <w:rsid w:val="00D41073"/>
    <w:rPr>
      <w:rFonts w:ascii="Arial" w:hAnsi="Arial" w:cs="Arial"/>
      <w:b/>
      <w:bCs/>
      <w:sz w:val="28"/>
      <w:szCs w:val="28"/>
    </w:rPr>
  </w:style>
  <w:style w:type="character" w:styleId="Hyperlink">
    <w:name w:val="Hyperlink"/>
    <w:basedOn w:val="DefaultParagraphFont"/>
    <w:uiPriority w:val="99"/>
    <w:unhideWhenUsed/>
    <w:rsid w:val="009B4E5A"/>
    <w:rPr>
      <w:color w:val="244061" w:themeColor="accent1" w:themeShade="80"/>
      <w:u w:val="single"/>
    </w:rPr>
  </w:style>
  <w:style w:type="paragraph" w:styleId="Header">
    <w:name w:val="header"/>
    <w:basedOn w:val="Normal"/>
    <w:link w:val="HeaderChar"/>
    <w:uiPriority w:val="99"/>
    <w:unhideWhenUsed/>
    <w:rsid w:val="004A19C5"/>
    <w:pPr>
      <w:tabs>
        <w:tab w:val="center" w:pos="4680"/>
        <w:tab w:val="right" w:pos="9360"/>
      </w:tabs>
    </w:pPr>
  </w:style>
  <w:style w:type="character" w:customStyle="1" w:styleId="HeaderChar">
    <w:name w:val="Header Char"/>
    <w:basedOn w:val="DefaultParagraphFont"/>
    <w:link w:val="Header"/>
    <w:uiPriority w:val="99"/>
    <w:rsid w:val="004A19C5"/>
  </w:style>
  <w:style w:type="paragraph" w:styleId="Footer">
    <w:name w:val="footer"/>
    <w:basedOn w:val="Normal"/>
    <w:link w:val="FooterChar"/>
    <w:uiPriority w:val="99"/>
    <w:unhideWhenUsed/>
    <w:rsid w:val="004A19C5"/>
    <w:pPr>
      <w:tabs>
        <w:tab w:val="center" w:pos="4680"/>
        <w:tab w:val="right" w:pos="9360"/>
      </w:tabs>
    </w:pPr>
  </w:style>
  <w:style w:type="character" w:customStyle="1" w:styleId="FooterChar">
    <w:name w:val="Footer Char"/>
    <w:basedOn w:val="DefaultParagraphFont"/>
    <w:link w:val="Footer"/>
    <w:uiPriority w:val="99"/>
    <w:rsid w:val="004A19C5"/>
  </w:style>
  <w:style w:type="character" w:styleId="CommentReference">
    <w:name w:val="annotation reference"/>
    <w:basedOn w:val="DefaultParagraphFont"/>
    <w:uiPriority w:val="99"/>
    <w:semiHidden/>
    <w:unhideWhenUsed/>
    <w:rsid w:val="00901639"/>
    <w:rPr>
      <w:sz w:val="16"/>
      <w:szCs w:val="16"/>
    </w:rPr>
  </w:style>
  <w:style w:type="paragraph" w:styleId="CommentText">
    <w:name w:val="annotation text"/>
    <w:basedOn w:val="Normal"/>
    <w:link w:val="CommentTextChar"/>
    <w:uiPriority w:val="99"/>
    <w:semiHidden/>
    <w:unhideWhenUsed/>
    <w:rsid w:val="00901639"/>
    <w:rPr>
      <w:sz w:val="20"/>
      <w:szCs w:val="20"/>
    </w:rPr>
  </w:style>
  <w:style w:type="character" w:customStyle="1" w:styleId="CommentTextChar">
    <w:name w:val="Comment Text Char"/>
    <w:basedOn w:val="DefaultParagraphFont"/>
    <w:link w:val="CommentText"/>
    <w:uiPriority w:val="99"/>
    <w:semiHidden/>
    <w:rsid w:val="00901639"/>
    <w:rPr>
      <w:sz w:val="20"/>
      <w:szCs w:val="20"/>
    </w:rPr>
  </w:style>
  <w:style w:type="paragraph" w:styleId="CommentSubject">
    <w:name w:val="annotation subject"/>
    <w:basedOn w:val="CommentText"/>
    <w:next w:val="CommentText"/>
    <w:link w:val="CommentSubjectChar"/>
    <w:uiPriority w:val="99"/>
    <w:semiHidden/>
    <w:unhideWhenUsed/>
    <w:rsid w:val="00901639"/>
    <w:rPr>
      <w:b/>
      <w:bCs/>
    </w:rPr>
  </w:style>
  <w:style w:type="character" w:customStyle="1" w:styleId="CommentSubjectChar">
    <w:name w:val="Comment Subject Char"/>
    <w:basedOn w:val="CommentTextChar"/>
    <w:link w:val="CommentSubject"/>
    <w:uiPriority w:val="99"/>
    <w:semiHidden/>
    <w:rsid w:val="00901639"/>
    <w:rPr>
      <w:b/>
      <w:bCs/>
      <w:sz w:val="20"/>
      <w:szCs w:val="20"/>
    </w:rPr>
  </w:style>
  <w:style w:type="character" w:styleId="UnresolvedMention">
    <w:name w:val="Unresolved Mention"/>
    <w:basedOn w:val="DefaultParagraphFont"/>
    <w:uiPriority w:val="99"/>
    <w:semiHidden/>
    <w:unhideWhenUsed/>
    <w:rsid w:val="00EF4E4E"/>
    <w:rPr>
      <w:color w:val="605E5C"/>
      <w:shd w:val="clear" w:color="auto" w:fill="E1DFDD"/>
    </w:rPr>
  </w:style>
  <w:style w:type="paragraph" w:styleId="Title">
    <w:name w:val="Title"/>
    <w:basedOn w:val="Normal"/>
    <w:next w:val="Normal"/>
    <w:link w:val="TitleChar"/>
    <w:rsid w:val="00594084"/>
    <w:pPr>
      <w:pBdr>
        <w:bottom w:val="single" w:sz="8" w:space="4" w:color="4F81BD"/>
      </w:pBdr>
      <w:spacing w:after="300"/>
      <w:ind w:left="2160" w:hanging="144"/>
      <w:jc w:val="center"/>
    </w:pPr>
    <w:rPr>
      <w:rFonts w:ascii="Cambria" w:eastAsia="Cambria" w:hAnsi="Cambria" w:cs="Cambria"/>
      <w:i/>
      <w:sz w:val="44"/>
      <w:szCs w:val="44"/>
    </w:rPr>
  </w:style>
  <w:style w:type="character" w:customStyle="1" w:styleId="TitleChar">
    <w:name w:val="Title Char"/>
    <w:basedOn w:val="DefaultParagraphFont"/>
    <w:link w:val="Title"/>
    <w:rsid w:val="00594084"/>
    <w:rPr>
      <w:rFonts w:ascii="Cambria" w:eastAsia="Cambria" w:hAnsi="Cambria" w:cs="Cambria"/>
      <w:i/>
      <w:sz w:val="44"/>
      <w:szCs w:val="44"/>
    </w:rPr>
  </w:style>
  <w:style w:type="character" w:styleId="FollowedHyperlink">
    <w:name w:val="FollowedHyperlink"/>
    <w:basedOn w:val="DefaultParagraphFont"/>
    <w:uiPriority w:val="99"/>
    <w:semiHidden/>
    <w:unhideWhenUsed/>
    <w:rsid w:val="00367A28"/>
    <w:rPr>
      <w:color w:val="800080" w:themeColor="followedHyperlink"/>
      <w:u w:val="single"/>
    </w:rPr>
  </w:style>
  <w:style w:type="character" w:customStyle="1" w:styleId="Heading2Char">
    <w:name w:val="Heading 2 Char"/>
    <w:basedOn w:val="DefaultParagraphFont"/>
    <w:link w:val="Heading2"/>
    <w:uiPriority w:val="9"/>
    <w:rsid w:val="00C0675E"/>
    <w:rPr>
      <w:rFonts w:ascii="Arial" w:hAnsi="Arial" w:cs="Arial"/>
      <w:b/>
      <w:bCs/>
      <w:sz w:val="32"/>
      <w:szCs w:val="32"/>
    </w:rPr>
  </w:style>
  <w:style w:type="character" w:customStyle="1" w:styleId="Heading1Char">
    <w:name w:val="Heading 1 Char"/>
    <w:basedOn w:val="DefaultParagraphFont"/>
    <w:link w:val="Heading1"/>
    <w:uiPriority w:val="9"/>
    <w:rsid w:val="00C709F9"/>
    <w:rPr>
      <w:rFonts w:ascii="Arial" w:hAnsi="Arial" w:cs="Arial"/>
      <w:b/>
      <w:bCs/>
      <w:sz w:val="32"/>
      <w:szCs w:val="32"/>
    </w:rPr>
  </w:style>
  <w:style w:type="character" w:customStyle="1" w:styleId="Heading3Char">
    <w:name w:val="Heading 3 Char"/>
    <w:basedOn w:val="DefaultParagraphFont"/>
    <w:link w:val="Heading3"/>
    <w:uiPriority w:val="9"/>
    <w:rsid w:val="0089169A"/>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77227">
      <w:bodyDiv w:val="1"/>
      <w:marLeft w:val="0"/>
      <w:marRight w:val="0"/>
      <w:marTop w:val="0"/>
      <w:marBottom w:val="0"/>
      <w:divBdr>
        <w:top w:val="none" w:sz="0" w:space="0" w:color="auto"/>
        <w:left w:val="none" w:sz="0" w:space="0" w:color="auto"/>
        <w:bottom w:val="none" w:sz="0" w:space="0" w:color="auto"/>
        <w:right w:val="none" w:sz="0" w:space="0" w:color="auto"/>
      </w:divBdr>
      <w:divsChild>
        <w:div w:id="1746340752">
          <w:marLeft w:val="360"/>
          <w:marRight w:val="0"/>
          <w:marTop w:val="200"/>
          <w:marBottom w:val="0"/>
          <w:divBdr>
            <w:top w:val="none" w:sz="0" w:space="0" w:color="auto"/>
            <w:left w:val="none" w:sz="0" w:space="0" w:color="auto"/>
            <w:bottom w:val="none" w:sz="0" w:space="0" w:color="auto"/>
            <w:right w:val="none" w:sz="0" w:space="0" w:color="auto"/>
          </w:divBdr>
        </w:div>
      </w:divsChild>
    </w:div>
    <w:div w:id="1892962368">
      <w:bodyDiv w:val="1"/>
      <w:marLeft w:val="0"/>
      <w:marRight w:val="0"/>
      <w:marTop w:val="0"/>
      <w:marBottom w:val="0"/>
      <w:divBdr>
        <w:top w:val="none" w:sz="0" w:space="0" w:color="auto"/>
        <w:left w:val="none" w:sz="0" w:space="0" w:color="auto"/>
        <w:bottom w:val="none" w:sz="0" w:space="0" w:color="auto"/>
        <w:right w:val="none" w:sz="0" w:space="0" w:color="auto"/>
      </w:divBdr>
      <w:divsChild>
        <w:div w:id="55978657">
          <w:marLeft w:val="360"/>
          <w:marRight w:val="0"/>
          <w:marTop w:val="200"/>
          <w:marBottom w:val="0"/>
          <w:divBdr>
            <w:top w:val="none" w:sz="0" w:space="0" w:color="auto"/>
            <w:left w:val="none" w:sz="0" w:space="0" w:color="auto"/>
            <w:bottom w:val="none" w:sz="0" w:space="0" w:color="auto"/>
            <w:right w:val="none" w:sz="0" w:space="0" w:color="auto"/>
          </w:divBdr>
        </w:div>
        <w:div w:id="161251625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1D7952F676C64FA1B276AB1B98082D" ma:contentTypeVersion="12" ma:contentTypeDescription="Create a new document." ma:contentTypeScope="" ma:versionID="6d2d9737e395f7f24140a0a1670081b9">
  <xsd:schema xmlns:xsd="http://www.w3.org/2001/XMLSchema" xmlns:xs="http://www.w3.org/2001/XMLSchema" xmlns:p="http://schemas.microsoft.com/office/2006/metadata/properties" xmlns:ns2="0417f4a6-545a-4331-acf1-93de8061f082" xmlns:ns3="50e3026a-0649-484e-9d7c-e531e2d6fa84" xmlns:ns4="e75bb4ca-4cba-49f7-bffb-6d44580827ff" targetNamespace="http://schemas.microsoft.com/office/2006/metadata/properties" ma:root="true" ma:fieldsID="221549698f759c9b62170ffd28ae96df" ns2:_="" ns3:_="" ns4:_="">
    <xsd:import namespace="0417f4a6-545a-4331-acf1-93de8061f082"/>
    <xsd:import namespace="50e3026a-0649-484e-9d7c-e531e2d6fa84"/>
    <xsd:import namespace="e75bb4ca-4cba-49f7-bffb-6d44580827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7f4a6-545a-4331-acf1-93de8061f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e3026a-0649-484e-9d7c-e531e2d6f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5bb4ca-4cba-49f7-bffb-6d44580827ff" elementFormDefault="qualified">
    <xsd:import namespace="http://schemas.microsoft.com/office/2006/documentManagement/types"/>
    <xsd:import namespace="http://schemas.microsoft.com/office/infopath/2007/PartnerControls"/>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C86767-9E30-4CCE-BEAE-A3D96E491F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60AA38-09B5-41C4-B1E3-B7CDE4761789}">
  <ds:schemaRefs>
    <ds:schemaRef ds:uri="http://schemas.openxmlformats.org/officeDocument/2006/bibliography"/>
  </ds:schemaRefs>
</ds:datastoreItem>
</file>

<file path=customXml/itemProps3.xml><?xml version="1.0" encoding="utf-8"?>
<ds:datastoreItem xmlns:ds="http://schemas.openxmlformats.org/officeDocument/2006/customXml" ds:itemID="{84F58C0A-A55E-4C30-8F96-7D10D850E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7f4a6-545a-4331-acf1-93de8061f082"/>
    <ds:schemaRef ds:uri="50e3026a-0649-484e-9d7c-e531e2d6fa84"/>
    <ds:schemaRef ds:uri="e75bb4ca-4cba-49f7-bffb-6d44580827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4E682F-B9DB-419F-B0B5-D4D8184212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12</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Environmental Analysis Observation Tool - PENT Forum Materials (PENT)</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Analysis Observation Tool - Environmental Factors (PENT)</dc:title>
  <dc:subject>The environmental analysis gathers data and information about the student’s environment, by interview and observation, with the intent of identifying factors that contribute to the demonstration of challenging behavior.</dc:subject>
  <dc:creator>Margot Johnson</dc:creator>
  <cp:keywords/>
  <dc:description/>
  <cp:lastModifiedBy>Tammy Bacon</cp:lastModifiedBy>
  <cp:revision>9</cp:revision>
  <dcterms:created xsi:type="dcterms:W3CDTF">2021-01-26T23:06:00Z</dcterms:created>
  <dcterms:modified xsi:type="dcterms:W3CDTF">2021-05-07T17:45:00Z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0x0101003C1D7952F676C64FA1B276AB1B98082D</vt:lpwstr>
  </property>
</Properties>
</file>